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CD55016" w:rsidP="04603051" w:rsidRDefault="3CD55016" w14:paraId="049D5BF9" w14:textId="07812981">
      <w:pPr>
        <w:spacing w:line="257" w:lineRule="auto"/>
        <w:jc w:val="right"/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</w:pPr>
      <w:proofErr w:type="gramStart"/>
      <w:r w:rsidRPr="04603051" w:rsidR="3CD55016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>July XX,</w:t>
      </w:r>
      <w:proofErr w:type="gramEnd"/>
      <w:r w:rsidRPr="04603051" w:rsidR="3CD55016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 xml:space="preserve"> 2021</w:t>
      </w:r>
      <w:r w:rsidRPr="04603051" w:rsidR="3CD5501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</w:p>
    <w:p w:rsidR="008F1BD5" w:rsidP="082AF2AF" w:rsidRDefault="67EFFFF6" w14:paraId="40715E73" w14:textId="291EE42F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4603051" w:rsidR="67EFFFF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Hon. Michelle L. Phillips</w:t>
      </w:r>
      <w:r>
        <w:br/>
      </w:r>
      <w:r w:rsidRPr="04603051" w:rsidR="67EFFFF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Secretary to the Commission</w:t>
      </w:r>
      <w:r>
        <w:br/>
      </w:r>
      <w:r>
        <w:br/>
      </w:r>
      <w:r w:rsidRPr="04603051" w:rsidR="67EFFFF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New York State Public Service Commission </w:t>
      </w:r>
      <w:r>
        <w:br/>
      </w:r>
      <w:r w:rsidRPr="04603051" w:rsidR="67EFFFF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Three Empire State Plaza </w:t>
      </w:r>
      <w:r>
        <w:br/>
      </w:r>
      <w:r w:rsidRPr="04603051" w:rsidR="67EFFFF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Albany, New York 12223-1350 </w:t>
      </w:r>
      <w:r>
        <w:br/>
      </w:r>
      <w:r w:rsidRPr="04603051" w:rsidR="67EFFFF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Via email: </w:t>
      </w:r>
      <w:hyperlink r:id="Rfea083813011421b">
        <w:r w:rsidRPr="04603051" w:rsidR="67EFFFF6">
          <w:rPr>
            <w:rStyle w:val="Hyperlink"/>
            <w:rFonts w:ascii="Corbel" w:hAnsi="Corbel" w:eastAsia="Corbel" w:cs="Corbel"/>
            <w:sz w:val="24"/>
            <w:szCs w:val="24"/>
            <w:lang w:val="fr"/>
          </w:rPr>
          <w:t>secretary@dps.ny.gov</w:t>
        </w:r>
      </w:hyperlink>
    </w:p>
    <w:p w:rsidR="008F1BD5" w:rsidP="082AF2AF" w:rsidRDefault="67EFFFF6" w14:paraId="240B778F" w14:textId="064BE909" w14:noSpellErr="1">
      <w:pPr>
        <w:spacing w:line="257" w:lineRule="auto"/>
        <w:rPr>
          <w:rFonts w:ascii="Corbel" w:hAnsi="Corbel" w:eastAsia="Corbel" w:cs="Corbel"/>
          <w:b w:val="1"/>
          <w:bCs w:val="1"/>
          <w:sz w:val="24"/>
          <w:szCs w:val="24"/>
        </w:rPr>
      </w:pPr>
      <w:r w:rsidRPr="082AF2AF" w:rsidR="67EFFFF6">
        <w:rPr>
          <w:rFonts w:ascii="Corbel" w:hAnsi="Corbel" w:eastAsia="Corbel" w:cs="Corbel"/>
          <w:b w:val="1"/>
          <w:bCs w:val="1"/>
          <w:sz w:val="24"/>
          <w:szCs w:val="24"/>
        </w:rPr>
        <w:t xml:space="preserve">Re: Petition 19-E-0735 – Petition of New York State Energy Research and Development Authority Requesting Additional NY-Sun Program Funding and Extension of Program Through 2025. </w:t>
      </w:r>
    </w:p>
    <w:p w:rsidR="008F1BD5" w:rsidP="082AF2AF" w:rsidRDefault="67EFFFF6" w14:paraId="6F398E34" w14:textId="0AD75665" w14:noSpellErr="1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82AF2AF" w:rsidR="67EFFFF6">
        <w:rPr>
          <w:rFonts w:ascii="Corbel" w:hAnsi="Corbel" w:eastAsia="Corbel" w:cs="Corbel"/>
          <w:sz w:val="24"/>
          <w:szCs w:val="24"/>
        </w:rPr>
        <w:t>Dear Secretary Phillips,</w:t>
      </w:r>
      <w:r w:rsidRPr="082AF2AF" w:rsidR="00DC4258">
        <w:rPr>
          <w:rFonts w:ascii="Corbel" w:hAnsi="Corbel" w:eastAsia="Corbel" w:cs="Corbel"/>
          <w:sz w:val="24"/>
          <w:szCs w:val="24"/>
        </w:rPr>
        <w:t xml:space="preserve"> </w:t>
      </w:r>
    </w:p>
    <w:p w:rsidR="28918D56" w:rsidP="08B89CA6" w:rsidRDefault="28918D56" w14:paraId="4E522A43" w14:textId="655395FC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82AF2AF" w:rsidR="28918D56">
        <w:rPr>
          <w:rFonts w:ascii="Corbel" w:hAnsi="Corbel" w:eastAsia="Corbel" w:cs="Corbel"/>
          <w:sz w:val="24"/>
          <w:szCs w:val="24"/>
        </w:rPr>
        <w:t xml:space="preserve">I am writing to request that the Commission decline New York State Energy Research and Development Authority (NYSERDA) and National Grid’s Petition submitted on April 23, 2021. The petition asks that 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investor-owned utilities, </w:t>
      </w:r>
      <w:r w:rsidRPr="082AF2AF" w:rsidR="57F9A17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such as 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National Grid</w:t>
      </w:r>
      <w:r w:rsidRPr="082AF2AF" w:rsidR="264DE41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, in tandem with NYSERDA,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gain full control of the distribution of the benefits of community solar (CDG) sites for </w:t>
      </w:r>
      <w:r w:rsidRPr="082AF2AF" w:rsidR="79575C0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essentially </w:t>
      </w:r>
      <w:proofErr w:type="gramStart"/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all of</w:t>
      </w:r>
      <w:proofErr w:type="gramEnd"/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the viable solar scheduled, </w:t>
      </w:r>
      <w:r w:rsidRPr="082AF2AF" w:rsidR="01C765B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for the purpose of 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dedicating these sites </w:t>
      </w:r>
      <w:proofErr w:type="gramStart"/>
      <w:r w:rsidRPr="082AF2AF" w:rsidR="7A6EEFD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t</w:t>
      </w:r>
      <w:r w:rsidRPr="082AF2AF" w:rsidR="7A6EEFD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o</w:t>
      </w:r>
      <w:proofErr w:type="gramEnd"/>
      <w:r w:rsidRPr="082AF2AF" w:rsidR="6EDC7DE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low to moderate income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082AF2AF" w:rsidR="3EDE5C6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(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LMI</w:t>
      </w:r>
      <w:r w:rsidRPr="082AF2AF" w:rsidR="26FF1157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)</w:t>
      </w: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residents</w:t>
      </w:r>
      <w:r w:rsidRPr="082AF2AF" w:rsidR="157C942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and</w:t>
      </w:r>
      <w:r w:rsidRPr="082AF2AF" w:rsidR="06D0ED4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providing a monthly $10 discount on their electricity bill</w:t>
      </w:r>
      <w:r w:rsidRPr="082AF2AF" w:rsidR="55B9313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. </w:t>
      </w:r>
    </w:p>
    <w:p w:rsidR="28918D56" w:rsidP="08B89CA6" w:rsidRDefault="2AF897A7" w14:paraId="388962D7" w14:textId="342CD0E7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82AF2AF" w:rsidR="2AF897A7">
        <w:rPr>
          <w:rFonts w:ascii="Corbel" w:hAnsi="Corbel" w:eastAsia="Corbel" w:cs="Corbel"/>
          <w:sz w:val="24"/>
          <w:szCs w:val="24"/>
        </w:rPr>
        <w:t>S</w:t>
      </w:r>
      <w:r w:rsidRPr="082AF2AF" w:rsidR="36BD602B">
        <w:rPr>
          <w:rFonts w:ascii="Corbel" w:hAnsi="Corbel" w:eastAsia="Corbel" w:cs="Corbel"/>
          <w:sz w:val="24"/>
          <w:szCs w:val="24"/>
        </w:rPr>
        <w:t xml:space="preserve">upporting municipal empowerment </w:t>
      </w:r>
      <w:r w:rsidRPr="082AF2AF" w:rsidR="0A4B0A40">
        <w:rPr>
          <w:rFonts w:ascii="Corbel" w:hAnsi="Corbel" w:eastAsia="Corbel" w:cs="Corbel"/>
          <w:sz w:val="24"/>
          <w:szCs w:val="24"/>
        </w:rPr>
        <w:t>and ensuring low</w:t>
      </w:r>
      <w:r w:rsidRPr="082AF2AF" w:rsidR="0031233D">
        <w:rPr>
          <w:rFonts w:ascii="Corbel" w:hAnsi="Corbel" w:eastAsia="Corbel" w:cs="Corbel"/>
          <w:sz w:val="24"/>
          <w:szCs w:val="24"/>
        </w:rPr>
        <w:t>-</w:t>
      </w:r>
      <w:r w:rsidRPr="082AF2AF" w:rsidR="0A4B0A40">
        <w:rPr>
          <w:rFonts w:ascii="Corbel" w:hAnsi="Corbel" w:eastAsia="Corbel" w:cs="Corbel"/>
          <w:sz w:val="24"/>
          <w:szCs w:val="24"/>
        </w:rPr>
        <w:t xml:space="preserve">income access to the benefits of our new economy </w:t>
      </w:r>
      <w:r w:rsidRPr="082AF2AF" w:rsidR="36BD602B">
        <w:rPr>
          <w:rFonts w:ascii="Corbel" w:hAnsi="Corbel" w:eastAsia="Corbel" w:cs="Corbel"/>
          <w:sz w:val="24"/>
          <w:szCs w:val="24"/>
        </w:rPr>
        <w:t>are not in natural</w:t>
      </w:r>
      <w:r w:rsidRPr="082AF2AF" w:rsidR="4BA6250E">
        <w:rPr>
          <w:rFonts w:ascii="Corbel" w:hAnsi="Corbel" w:eastAsia="Corbel" w:cs="Corbel"/>
          <w:sz w:val="24"/>
          <w:szCs w:val="24"/>
        </w:rPr>
        <w:t xml:space="preserve"> opposition—one </w:t>
      </w:r>
      <w:r w:rsidRPr="082AF2AF" w:rsidR="002E7500">
        <w:rPr>
          <w:rFonts w:ascii="Corbel" w:hAnsi="Corbel" w:eastAsia="Corbel" w:cs="Corbel"/>
          <w:sz w:val="24"/>
          <w:szCs w:val="24"/>
        </w:rPr>
        <w:t>feeds</w:t>
      </w:r>
      <w:r w:rsidRPr="082AF2AF" w:rsidR="4BA6250E">
        <w:rPr>
          <w:rFonts w:ascii="Corbel" w:hAnsi="Corbel" w:eastAsia="Corbel" w:cs="Corbel"/>
          <w:sz w:val="24"/>
          <w:szCs w:val="24"/>
        </w:rPr>
        <w:t xml:space="preserve"> the other. </w:t>
      </w:r>
      <w:r w:rsidRPr="082AF2AF" w:rsidR="28918D56">
        <w:rPr>
          <w:rFonts w:ascii="Corbel" w:hAnsi="Corbel" w:eastAsia="Corbel" w:cs="Corbel"/>
          <w:sz w:val="24"/>
          <w:szCs w:val="24"/>
        </w:rPr>
        <w:t>While well intentioned, the</w:t>
      </w:r>
      <w:r w:rsidRPr="082AF2AF" w:rsidR="5037AB8D">
        <w:rPr>
          <w:rFonts w:ascii="Corbel" w:hAnsi="Corbel" w:eastAsia="Corbel" w:cs="Corbel"/>
          <w:sz w:val="24"/>
          <w:szCs w:val="24"/>
        </w:rPr>
        <w:t xml:space="preserve"> NYSERDA</w:t>
      </w:r>
      <w:r w:rsidRPr="082AF2AF" w:rsidR="28918D56">
        <w:rPr>
          <w:rFonts w:ascii="Corbel" w:hAnsi="Corbel" w:eastAsia="Corbel" w:cs="Corbel"/>
          <w:sz w:val="24"/>
          <w:szCs w:val="24"/>
        </w:rPr>
        <w:t xml:space="preserve"> proposal ignores the </w:t>
      </w:r>
      <w:r w:rsidRPr="082AF2AF" w:rsidR="28918D56">
        <w:rPr>
          <w:rFonts w:ascii="Corbel" w:hAnsi="Corbel" w:eastAsia="Corbel" w:cs="Corbel"/>
          <w:b w:val="1"/>
          <w:bCs w:val="1"/>
          <w:sz w:val="24"/>
          <w:szCs w:val="24"/>
        </w:rPr>
        <w:t>substantial</w:t>
      </w:r>
      <w:r w:rsidRPr="082AF2AF" w:rsidR="28918D56">
        <w:rPr>
          <w:rFonts w:ascii="Corbel" w:hAnsi="Corbel" w:eastAsia="Corbel" w:cs="Corbel"/>
          <w:sz w:val="24"/>
          <w:szCs w:val="24"/>
        </w:rPr>
        <w:t xml:space="preserve"> number of municipally based initiatives</w:t>
      </w:r>
      <w:r w:rsidRPr="082AF2AF" w:rsidR="0426D8BA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002E7500">
        <w:rPr>
          <w:rFonts w:ascii="Corbel" w:hAnsi="Corbel" w:eastAsia="Corbel" w:cs="Corbel"/>
          <w:sz w:val="24"/>
          <w:szCs w:val="24"/>
        </w:rPr>
        <w:t xml:space="preserve">already </w:t>
      </w:r>
      <w:r w:rsidRPr="082AF2AF" w:rsidR="36EAB1A9">
        <w:rPr>
          <w:rFonts w:ascii="Corbel" w:hAnsi="Corbel" w:eastAsia="Corbel" w:cs="Corbel"/>
          <w:sz w:val="24"/>
          <w:szCs w:val="24"/>
        </w:rPr>
        <w:t>underwa</w:t>
      </w:r>
      <w:r w:rsidRPr="082AF2AF" w:rsidR="0031233D">
        <w:rPr>
          <w:rFonts w:ascii="Corbel" w:hAnsi="Corbel" w:eastAsia="Corbel" w:cs="Corbel"/>
          <w:sz w:val="24"/>
          <w:szCs w:val="24"/>
        </w:rPr>
        <w:t xml:space="preserve">y </w:t>
      </w:r>
      <w:r w:rsidRPr="082AF2AF" w:rsidR="4981CFCC">
        <w:rPr>
          <w:rFonts w:ascii="Corbel" w:hAnsi="Corbel" w:eastAsia="Corbel" w:cs="Corbel"/>
          <w:sz w:val="24"/>
          <w:szCs w:val="24"/>
        </w:rPr>
        <w:t>advancing</w:t>
      </w:r>
      <w:r w:rsidRPr="082AF2AF" w:rsidR="0031233D">
        <w:rPr>
          <w:rFonts w:ascii="Corbel" w:hAnsi="Corbel" w:eastAsia="Corbel" w:cs="Corbel"/>
          <w:sz w:val="24"/>
          <w:szCs w:val="24"/>
        </w:rPr>
        <w:t xml:space="preserve"> the objectives of</w:t>
      </w:r>
      <w:r w:rsidRPr="082AF2AF" w:rsidR="40782FE5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0426D8BA">
        <w:rPr>
          <w:rFonts w:ascii="Corbel" w:hAnsi="Corbel" w:eastAsia="Corbel" w:cs="Corbel"/>
          <w:sz w:val="24"/>
          <w:szCs w:val="24"/>
        </w:rPr>
        <w:t>Governor Cuomo’s Climate Leadership and</w:t>
      </w:r>
      <w:r w:rsidRPr="082AF2AF" w:rsidR="59698485">
        <w:rPr>
          <w:rFonts w:ascii="Corbel" w:hAnsi="Corbel" w:eastAsia="Corbel" w:cs="Corbel"/>
          <w:sz w:val="24"/>
          <w:szCs w:val="24"/>
        </w:rPr>
        <w:t xml:space="preserve"> Community</w:t>
      </w:r>
      <w:r w:rsidRPr="082AF2AF" w:rsidR="0426D8BA">
        <w:rPr>
          <w:rFonts w:ascii="Corbel" w:hAnsi="Corbel" w:eastAsia="Corbel" w:cs="Corbel"/>
          <w:sz w:val="24"/>
          <w:szCs w:val="24"/>
        </w:rPr>
        <w:t xml:space="preserve"> Protection Act </w:t>
      </w:r>
      <w:r w:rsidRPr="082AF2AF" w:rsidR="165988CF">
        <w:rPr>
          <w:rFonts w:ascii="Corbel" w:hAnsi="Corbel" w:eastAsia="Corbel" w:cs="Corbel"/>
          <w:sz w:val="24"/>
          <w:szCs w:val="24"/>
        </w:rPr>
        <w:t>(CLCPA)</w:t>
      </w:r>
      <w:r w:rsidRPr="082AF2AF" w:rsidR="63E32347">
        <w:rPr>
          <w:rFonts w:ascii="Corbel" w:hAnsi="Corbel" w:eastAsia="Corbel" w:cs="Corbel"/>
          <w:sz w:val="24"/>
          <w:szCs w:val="24"/>
        </w:rPr>
        <w:t xml:space="preserve">. </w:t>
      </w:r>
      <w:r w:rsidRPr="082AF2AF" w:rsidR="48809BE6">
        <w:rPr>
          <w:rFonts w:ascii="Corbel" w:hAnsi="Corbel" w:eastAsia="Corbel" w:cs="Corbel"/>
          <w:sz w:val="24"/>
          <w:szCs w:val="24"/>
        </w:rPr>
        <w:t>New York, generally, and NYSERDA specifically, ha</w:t>
      </w:r>
      <w:r w:rsidRPr="082AF2AF" w:rsidR="0031233D">
        <w:rPr>
          <w:rFonts w:ascii="Corbel" w:hAnsi="Corbel" w:eastAsia="Corbel" w:cs="Corbel"/>
          <w:sz w:val="24"/>
          <w:szCs w:val="24"/>
        </w:rPr>
        <w:t>ve</w:t>
      </w:r>
      <w:r w:rsidRPr="082AF2AF" w:rsidR="63E32347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7E2E90C4">
        <w:rPr>
          <w:rFonts w:ascii="Corbel" w:hAnsi="Corbel" w:eastAsia="Corbel" w:cs="Corbel"/>
          <w:sz w:val="24"/>
          <w:szCs w:val="24"/>
        </w:rPr>
        <w:t>emphasized t</w:t>
      </w:r>
      <w:r w:rsidRPr="082AF2AF" w:rsidR="63E32347">
        <w:rPr>
          <w:rFonts w:ascii="Corbel" w:hAnsi="Corbel" w:eastAsia="Corbel" w:cs="Corbel"/>
          <w:sz w:val="24"/>
          <w:szCs w:val="24"/>
        </w:rPr>
        <w:t>he role</w:t>
      </w:r>
      <w:r w:rsidRPr="082AF2AF" w:rsidR="63E32347">
        <w:rPr>
          <w:rFonts w:ascii="Corbel" w:hAnsi="Corbel" w:eastAsia="Corbel" w:cs="Corbel"/>
          <w:sz w:val="24"/>
          <w:szCs w:val="24"/>
        </w:rPr>
        <w:t xml:space="preserve"> municipal and local leadership </w:t>
      </w:r>
      <w:r w:rsidRPr="082AF2AF" w:rsidR="0031233D">
        <w:rPr>
          <w:rFonts w:ascii="Corbel" w:hAnsi="Corbel" w:eastAsia="Corbel" w:cs="Corbel"/>
          <w:sz w:val="24"/>
          <w:szCs w:val="24"/>
        </w:rPr>
        <w:t>should play to</w:t>
      </w:r>
      <w:r w:rsidRPr="082AF2AF" w:rsidR="09874A83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2401A742">
        <w:rPr>
          <w:rFonts w:ascii="Corbel" w:hAnsi="Corbel" w:eastAsia="Corbel" w:cs="Corbel"/>
          <w:sz w:val="24"/>
          <w:szCs w:val="24"/>
        </w:rPr>
        <w:t>provid</w:t>
      </w:r>
      <w:r w:rsidRPr="082AF2AF" w:rsidR="1DFF7DDD">
        <w:rPr>
          <w:rFonts w:ascii="Corbel" w:hAnsi="Corbel" w:eastAsia="Corbel" w:cs="Corbel"/>
          <w:sz w:val="24"/>
          <w:szCs w:val="24"/>
        </w:rPr>
        <w:t>e</w:t>
      </w:r>
      <w:r w:rsidRPr="082AF2AF" w:rsidR="48ED52FC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28918D56">
        <w:rPr>
          <w:rFonts w:ascii="Corbel" w:hAnsi="Corbel" w:eastAsia="Corbel" w:cs="Corbel"/>
          <w:sz w:val="24"/>
          <w:szCs w:val="24"/>
        </w:rPr>
        <w:t xml:space="preserve">community solar </w:t>
      </w:r>
      <w:r w:rsidRPr="082AF2AF" w:rsidR="0031233D">
        <w:rPr>
          <w:rFonts w:ascii="Corbel" w:hAnsi="Corbel" w:eastAsia="Corbel" w:cs="Corbel"/>
          <w:sz w:val="24"/>
          <w:szCs w:val="24"/>
        </w:rPr>
        <w:t>to</w:t>
      </w:r>
      <w:r w:rsidRPr="082AF2AF" w:rsidR="13983315">
        <w:rPr>
          <w:rFonts w:ascii="Corbel" w:hAnsi="Corbel" w:eastAsia="Corbel" w:cs="Corbel"/>
          <w:sz w:val="24"/>
          <w:szCs w:val="24"/>
        </w:rPr>
        <w:t xml:space="preserve"> low to moderate income </w:t>
      </w:r>
      <w:r w:rsidRPr="082AF2AF" w:rsidR="28918D56">
        <w:rPr>
          <w:rFonts w:ascii="Corbel" w:hAnsi="Corbel" w:eastAsia="Corbel" w:cs="Corbel"/>
          <w:sz w:val="24"/>
          <w:szCs w:val="24"/>
        </w:rPr>
        <w:t>residents</w:t>
      </w:r>
      <w:r w:rsidRPr="082AF2AF" w:rsidR="0031233D">
        <w:rPr>
          <w:rFonts w:ascii="Corbel" w:hAnsi="Corbel" w:eastAsia="Corbel" w:cs="Corbel"/>
          <w:sz w:val="24"/>
          <w:szCs w:val="24"/>
        </w:rPr>
        <w:t xml:space="preserve">. This goal has been accomplished </w:t>
      </w:r>
      <w:r w:rsidRPr="082AF2AF" w:rsidR="59D0C6BB">
        <w:rPr>
          <w:rFonts w:ascii="Corbel" w:hAnsi="Corbel" w:eastAsia="Corbel" w:cs="Corbel"/>
          <w:sz w:val="24"/>
          <w:szCs w:val="24"/>
        </w:rPr>
        <w:t>through Community Choice Aggregation (CCA)</w:t>
      </w:r>
      <w:r w:rsidRPr="082AF2AF" w:rsidR="0031233D">
        <w:rPr>
          <w:rFonts w:ascii="Corbel" w:hAnsi="Corbel" w:eastAsia="Corbel" w:cs="Corbel"/>
          <w:sz w:val="24"/>
          <w:szCs w:val="24"/>
        </w:rPr>
        <w:t xml:space="preserve">, and </w:t>
      </w:r>
      <w:r w:rsidRPr="082AF2AF" w:rsidR="0031233D">
        <w:rPr>
          <w:rFonts w:ascii="Corbel" w:hAnsi="Corbel" w:eastAsia="Corbel" w:cs="Corbel"/>
          <w:sz w:val="24"/>
          <w:szCs w:val="24"/>
        </w:rPr>
        <w:t>th</w:t>
      </w:r>
      <w:r w:rsidRPr="082AF2AF" w:rsidR="1950E000">
        <w:rPr>
          <w:rFonts w:ascii="Corbel" w:hAnsi="Corbel" w:eastAsia="Corbel" w:cs="Corbel"/>
          <w:sz w:val="24"/>
          <w:szCs w:val="24"/>
        </w:rPr>
        <w:t>is is a moment to stay the path rather than to divert from it.</w:t>
      </w:r>
    </w:p>
    <w:p w:rsidR="7C12B96D" w:rsidP="082AF2AF" w:rsidRDefault="3ED14EB4" w14:paraId="596DDA84" w14:textId="6A7A6AB2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14FDC088" w:rsidR="3ED14EB4">
        <w:rPr>
          <w:rFonts w:ascii="Corbel" w:hAnsi="Corbel" w:eastAsia="Corbel" w:cs="Corbel"/>
          <w:sz w:val="24"/>
          <w:szCs w:val="24"/>
        </w:rPr>
        <w:t xml:space="preserve">Unlike earlier </w:t>
      </w:r>
      <w:r w:rsidRPr="14FDC088" w:rsidR="4830AA6D">
        <w:rPr>
          <w:rFonts w:ascii="Corbel" w:hAnsi="Corbel" w:eastAsia="Corbel" w:cs="Corbel"/>
          <w:sz w:val="24"/>
          <w:szCs w:val="24"/>
        </w:rPr>
        <w:t xml:space="preserve">regulation </w:t>
      </w:r>
      <w:r w:rsidRPr="14FDC088" w:rsidR="4830AA6D">
        <w:rPr>
          <w:rFonts w:ascii="Corbel" w:hAnsi="Corbel" w:eastAsia="Corbel" w:cs="Corbel"/>
          <w:sz w:val="24"/>
          <w:szCs w:val="24"/>
        </w:rPr>
        <w:t xml:space="preserve">and </w:t>
      </w:r>
      <w:r w:rsidRPr="14FDC088" w:rsidR="7E88D7DD">
        <w:rPr>
          <w:rFonts w:ascii="Corbel" w:hAnsi="Corbel" w:eastAsia="Corbel" w:cs="Corbel"/>
          <w:sz w:val="24"/>
          <w:szCs w:val="24"/>
        </w:rPr>
        <w:t xml:space="preserve">the </w:t>
      </w:r>
      <w:r w:rsidRPr="14FDC088" w:rsidR="15808F5E">
        <w:rPr>
          <w:rFonts w:ascii="Corbel" w:hAnsi="Corbel" w:eastAsia="Corbel" w:cs="Corbel"/>
          <w:sz w:val="24"/>
          <w:szCs w:val="24"/>
        </w:rPr>
        <w:t>CLCPA</w:t>
      </w:r>
      <w:r w:rsidRPr="14FDC088" w:rsidR="4830AA6D">
        <w:rPr>
          <w:rFonts w:ascii="Corbel" w:hAnsi="Corbel" w:eastAsia="Corbel" w:cs="Corbel"/>
          <w:sz w:val="24"/>
          <w:szCs w:val="24"/>
        </w:rPr>
        <w:t xml:space="preserve">, </w:t>
      </w:r>
      <w:r w:rsidRPr="14FDC088" w:rsidR="4830AA6D">
        <w:rPr>
          <w:rFonts w:ascii="Corbel" w:hAnsi="Corbel" w:eastAsia="Corbel" w:cs="Corbel"/>
          <w:sz w:val="24"/>
          <w:szCs w:val="24"/>
        </w:rPr>
        <w:t>t</w:t>
      </w:r>
      <w:r w:rsidRPr="14FDC088" w:rsidR="08C0109E">
        <w:rPr>
          <w:rFonts w:ascii="Corbel" w:hAnsi="Corbel" w:eastAsia="Corbel" w:cs="Corbel"/>
          <w:sz w:val="24"/>
          <w:szCs w:val="24"/>
        </w:rPr>
        <w:t xml:space="preserve">he proposal </w:t>
      </w:r>
      <w:r w:rsidRPr="14FDC088" w:rsidR="22B33A76">
        <w:rPr>
          <w:rFonts w:ascii="Corbel" w:hAnsi="Corbel" w:eastAsia="Corbel" w:cs="Corbel"/>
          <w:sz w:val="24"/>
          <w:szCs w:val="24"/>
        </w:rPr>
        <w:t>places municipal leaders in direct competition with utilities</w:t>
      </w:r>
      <w:r w:rsidRPr="14FDC088" w:rsidR="797A3EA9">
        <w:rPr>
          <w:rFonts w:ascii="Corbel" w:hAnsi="Corbel" w:eastAsia="Corbel" w:cs="Corbel"/>
          <w:sz w:val="24"/>
          <w:szCs w:val="24"/>
        </w:rPr>
        <w:t>.</w:t>
      </w:r>
      <w:r w:rsidRPr="14FDC088" w:rsidR="797A3EA9">
        <w:rPr>
          <w:rFonts w:ascii="Corbel" w:hAnsi="Corbel" w:eastAsia="Corbel" w:cs="Corbel"/>
          <w:sz w:val="24"/>
          <w:szCs w:val="24"/>
        </w:rPr>
        <w:t xml:space="preserve"> It </w:t>
      </w:r>
      <w:r w:rsidRPr="14FDC088" w:rsidR="22B33A76">
        <w:rPr>
          <w:rFonts w:ascii="Corbel" w:hAnsi="Corbel" w:eastAsia="Corbel" w:cs="Corbel"/>
          <w:sz w:val="24"/>
          <w:szCs w:val="24"/>
        </w:rPr>
        <w:t xml:space="preserve">requires </w:t>
      </w:r>
      <w:r w:rsidRPr="14FDC088" w:rsidR="0031233D">
        <w:rPr>
          <w:rFonts w:ascii="Corbel" w:hAnsi="Corbel" w:eastAsia="Corbel" w:cs="Corbel"/>
          <w:sz w:val="24"/>
          <w:szCs w:val="24"/>
        </w:rPr>
        <w:t xml:space="preserve">municipal leaders </w:t>
      </w:r>
      <w:r w:rsidRPr="14FDC088" w:rsidR="22B33A76">
        <w:rPr>
          <w:rFonts w:ascii="Corbel" w:hAnsi="Corbel" w:eastAsia="Corbel" w:cs="Corbel"/>
          <w:sz w:val="24"/>
          <w:szCs w:val="24"/>
        </w:rPr>
        <w:t>to apply for and justify</w:t>
      </w:r>
      <w:r w:rsidRPr="14FDC088" w:rsidR="14E365B1">
        <w:rPr>
          <w:rFonts w:ascii="Corbel" w:hAnsi="Corbel" w:eastAsia="Corbel" w:cs="Corbel"/>
          <w:sz w:val="24"/>
          <w:szCs w:val="24"/>
        </w:rPr>
        <w:t xml:space="preserve"> to</w:t>
      </w:r>
      <w:r w:rsidRPr="14FDC088" w:rsidR="14E365B1">
        <w:rPr>
          <w:rFonts w:ascii="Corbel" w:hAnsi="Corbel" w:eastAsia="Corbel" w:cs="Corbel"/>
          <w:sz w:val="24"/>
          <w:szCs w:val="24"/>
        </w:rPr>
        <w:t xml:space="preserve"> utilities</w:t>
      </w:r>
      <w:r w:rsidRPr="14FDC088" w:rsidR="22B33A76">
        <w:rPr>
          <w:rFonts w:ascii="Corbel" w:hAnsi="Corbel" w:eastAsia="Corbel" w:cs="Corbel"/>
          <w:sz w:val="24"/>
          <w:szCs w:val="24"/>
        </w:rPr>
        <w:t xml:space="preserve"> their need to access community solar benefits for their own </w:t>
      </w:r>
      <w:r w:rsidRPr="14FDC088" w:rsidR="2161AA90">
        <w:rPr>
          <w:rFonts w:ascii="Corbel" w:hAnsi="Corbel" w:eastAsia="Corbel" w:cs="Corbel"/>
          <w:sz w:val="24"/>
          <w:szCs w:val="24"/>
          <w:highlight w:val="yellow"/>
        </w:rPr>
        <w:t>l</w:t>
      </w:r>
      <w:commentRangeStart w:id="74207940"/>
      <w:r w:rsidRPr="14FDC088" w:rsidR="2161AA90">
        <w:rPr>
          <w:rFonts w:ascii="Corbel" w:hAnsi="Corbel" w:eastAsia="Corbel" w:cs="Corbel"/>
          <w:sz w:val="24"/>
          <w:szCs w:val="24"/>
          <w:highlight w:val="yellow"/>
        </w:rPr>
        <w:t>ow</w:t>
      </w:r>
      <w:r w:rsidRPr="14FDC088" w:rsidR="147BE11D">
        <w:rPr>
          <w:rFonts w:ascii="Corbel" w:hAnsi="Corbel" w:eastAsia="Corbel" w:cs="Corbel"/>
          <w:sz w:val="24"/>
          <w:szCs w:val="24"/>
          <w:highlight w:val="yellow"/>
        </w:rPr>
        <w:t>-</w:t>
      </w:r>
      <w:r w:rsidRPr="14FDC088" w:rsidR="2161AA90">
        <w:rPr>
          <w:rFonts w:ascii="Corbel" w:hAnsi="Corbel" w:eastAsia="Corbel" w:cs="Corbel"/>
          <w:sz w:val="24"/>
          <w:szCs w:val="24"/>
          <w:highlight w:val="yellow"/>
        </w:rPr>
        <w:t>to</w:t>
      </w:r>
      <w:r w:rsidRPr="14FDC088" w:rsidR="32AD215B">
        <w:rPr>
          <w:rFonts w:ascii="Corbel" w:hAnsi="Corbel" w:eastAsia="Corbel" w:cs="Corbel"/>
          <w:sz w:val="24"/>
          <w:szCs w:val="24"/>
          <w:highlight w:val="yellow"/>
        </w:rPr>
        <w:t>-</w:t>
      </w:r>
      <w:r w:rsidRPr="14FDC088" w:rsidR="2161AA90">
        <w:rPr>
          <w:rFonts w:ascii="Corbel" w:hAnsi="Corbel" w:eastAsia="Corbel" w:cs="Corbel"/>
          <w:sz w:val="24"/>
          <w:szCs w:val="24"/>
          <w:highlight w:val="yellow"/>
        </w:rPr>
        <w:t>moderate</w:t>
      </w:r>
      <w:r w:rsidRPr="14FDC088" w:rsidR="2161AA90">
        <w:rPr>
          <w:rFonts w:ascii="Corbel" w:hAnsi="Corbel" w:eastAsia="Corbel" w:cs="Corbel"/>
          <w:sz w:val="24"/>
          <w:szCs w:val="24"/>
        </w:rPr>
        <w:t xml:space="preserve"> income </w:t>
      </w:r>
      <w:commentRangeEnd w:id="74207940"/>
      <w:r>
        <w:rPr>
          <w:rStyle w:val="CommentReference"/>
        </w:rPr>
        <w:commentReference w:id="74207940"/>
      </w:r>
      <w:r w:rsidRPr="14FDC088" w:rsidR="2161AA90">
        <w:rPr>
          <w:rFonts w:ascii="Corbel" w:hAnsi="Corbel" w:eastAsia="Corbel" w:cs="Corbel"/>
          <w:sz w:val="24"/>
          <w:szCs w:val="24"/>
        </w:rPr>
        <w:t>residents,</w:t>
      </w:r>
      <w:r w:rsidRPr="14FDC088" w:rsidR="3A9331F9">
        <w:rPr>
          <w:rFonts w:ascii="Corbel" w:hAnsi="Corbel" w:eastAsia="Corbel" w:cs="Corbel"/>
          <w:sz w:val="24"/>
          <w:szCs w:val="24"/>
        </w:rPr>
        <w:t xml:space="preserve"> even when projects are located on their municipal land.</w:t>
      </w:r>
      <w:r w:rsidRPr="14FDC088" w:rsidR="30A6A7D8">
        <w:rPr>
          <w:rFonts w:ascii="Corbel" w:hAnsi="Corbel" w:eastAsia="Corbel" w:cs="Corbel"/>
          <w:sz w:val="24"/>
          <w:szCs w:val="24"/>
        </w:rPr>
        <w:t xml:space="preserve"> </w:t>
      </w:r>
      <w:r w:rsidRPr="14FDC088" w:rsidR="3A9331F9">
        <w:rPr>
          <w:rFonts w:ascii="Corbel" w:hAnsi="Corbel" w:eastAsia="Corbel" w:cs="Corbel"/>
          <w:sz w:val="24"/>
          <w:szCs w:val="24"/>
        </w:rPr>
        <w:t>T</w:t>
      </w:r>
      <w:r w:rsidRPr="14FDC088" w:rsidR="542CC3AD">
        <w:rPr>
          <w:rFonts w:ascii="Corbel" w:hAnsi="Corbel" w:eastAsia="Corbel" w:cs="Corbel"/>
          <w:sz w:val="24"/>
          <w:szCs w:val="24"/>
        </w:rPr>
        <w:t xml:space="preserve">o provide residents with a monthly $10 discount, the proposal </w:t>
      </w:r>
      <w:r w:rsidRPr="14FDC088" w:rsidR="22B33A76">
        <w:rPr>
          <w:rFonts w:ascii="Corbel" w:hAnsi="Corbel" w:eastAsia="Corbel" w:cs="Corbel"/>
          <w:sz w:val="24"/>
          <w:szCs w:val="24"/>
        </w:rPr>
        <w:t>provide</w:t>
      </w:r>
      <w:r w:rsidRPr="14FDC088" w:rsidR="08238052">
        <w:rPr>
          <w:rFonts w:ascii="Corbel" w:hAnsi="Corbel" w:eastAsia="Corbel" w:cs="Corbel"/>
          <w:sz w:val="24"/>
          <w:szCs w:val="24"/>
        </w:rPr>
        <w:t>s</w:t>
      </w:r>
      <w:r w:rsidRPr="14FDC088" w:rsidR="22B33A76">
        <w:rPr>
          <w:rFonts w:ascii="Corbel" w:hAnsi="Corbel" w:eastAsia="Corbel" w:cs="Corbel"/>
          <w:sz w:val="24"/>
          <w:szCs w:val="24"/>
        </w:rPr>
        <w:t xml:space="preserve"> utilit</w:t>
      </w:r>
      <w:r w:rsidRPr="14FDC088" w:rsidR="5F2BA864">
        <w:rPr>
          <w:rFonts w:ascii="Corbel" w:hAnsi="Corbel" w:eastAsia="Corbel" w:cs="Corbel"/>
          <w:sz w:val="24"/>
          <w:szCs w:val="24"/>
        </w:rPr>
        <w:t>ies</w:t>
      </w:r>
      <w:r w:rsidRPr="14FDC088" w:rsidR="22B33A76">
        <w:rPr>
          <w:rFonts w:ascii="Corbel" w:hAnsi="Corbel" w:eastAsia="Corbel" w:cs="Corbel"/>
          <w:sz w:val="24"/>
          <w:szCs w:val="24"/>
        </w:rPr>
        <w:t xml:space="preserve"> access to</w:t>
      </w:r>
      <w:r w:rsidRPr="14FDC088" w:rsidR="0BA6DB70">
        <w:rPr>
          <w:rFonts w:ascii="Corbel" w:hAnsi="Corbel" w:eastAsia="Corbel" w:cs="Corbel"/>
          <w:sz w:val="24"/>
          <w:szCs w:val="24"/>
        </w:rPr>
        <w:t xml:space="preserve"> additional </w:t>
      </w:r>
      <w:commentRangeStart w:id="509832645"/>
      <w:r w:rsidRPr="14FDC088" w:rsidR="0BA6DB70">
        <w:rPr>
          <w:rFonts w:ascii="Corbel" w:hAnsi="Corbel" w:eastAsia="Corbel" w:cs="Corbel"/>
          <w:sz w:val="24"/>
          <w:szCs w:val="24"/>
        </w:rPr>
        <w:t>sources of</w:t>
      </w:r>
      <w:r w:rsidRPr="14FDC088" w:rsidR="22B33A76">
        <w:rPr>
          <w:rFonts w:ascii="Corbel" w:hAnsi="Corbel" w:eastAsia="Corbel" w:cs="Corbel"/>
          <w:sz w:val="24"/>
          <w:szCs w:val="24"/>
        </w:rPr>
        <w:t xml:space="preserve"> </w:t>
      </w:r>
      <w:r w:rsidRPr="14FDC088" w:rsidR="20A0F1A2">
        <w:rPr>
          <w:rFonts w:ascii="Corbel" w:hAnsi="Corbel" w:eastAsia="Corbel" w:cs="Corbel"/>
          <w:sz w:val="24"/>
          <w:szCs w:val="24"/>
        </w:rPr>
        <w:t>revenue</w:t>
      </w:r>
      <w:commentRangeEnd w:id="509832645"/>
      <w:r>
        <w:rPr>
          <w:rStyle w:val="CommentReference"/>
        </w:rPr>
        <w:commentReference w:id="509832645"/>
      </w:r>
      <w:r w:rsidRPr="14FDC088" w:rsidR="20A0F1A2">
        <w:rPr>
          <w:rFonts w:ascii="Corbel" w:hAnsi="Corbel" w:eastAsia="Corbel" w:cs="Corbel"/>
          <w:sz w:val="24"/>
          <w:szCs w:val="24"/>
        </w:rPr>
        <w:t>,</w:t>
      </w:r>
      <w:r w:rsidRPr="14FDC088" w:rsidR="7C360CFF">
        <w:rPr>
          <w:rFonts w:ascii="Corbel" w:hAnsi="Corbel" w:eastAsia="Corbel" w:cs="Corbel"/>
          <w:sz w:val="24"/>
          <w:szCs w:val="24"/>
        </w:rPr>
        <w:t xml:space="preserve"> which </w:t>
      </w:r>
      <w:r w:rsidRPr="14FDC088" w:rsidR="14B481D2">
        <w:rPr>
          <w:rFonts w:ascii="Corbel" w:hAnsi="Corbel" w:eastAsia="Corbel" w:cs="Corbel"/>
          <w:sz w:val="24"/>
          <w:szCs w:val="24"/>
        </w:rPr>
        <w:t xml:space="preserve">come </w:t>
      </w:r>
      <w:r w:rsidRPr="14FDC088" w:rsidR="14B481D2">
        <w:rPr>
          <w:rFonts w:ascii="Corbel" w:hAnsi="Corbel" w:eastAsia="Corbel" w:cs="Corbel"/>
          <w:sz w:val="24"/>
          <w:szCs w:val="24"/>
        </w:rPr>
        <w:t xml:space="preserve">from a limited </w:t>
      </w:r>
      <w:r w:rsidRPr="14FDC088" w:rsidR="7BB773CF">
        <w:rPr>
          <w:rFonts w:ascii="Corbel" w:hAnsi="Corbel" w:eastAsia="Corbel" w:cs="Corbel"/>
          <w:sz w:val="24"/>
          <w:szCs w:val="24"/>
        </w:rPr>
        <w:t>budget</w:t>
      </w:r>
      <w:r w:rsidRPr="14FDC088" w:rsidR="14B481D2">
        <w:rPr>
          <w:rFonts w:ascii="Corbel" w:hAnsi="Corbel" w:eastAsia="Corbel" w:cs="Corbel"/>
          <w:sz w:val="24"/>
          <w:szCs w:val="24"/>
        </w:rPr>
        <w:t xml:space="preserve"> of appropriated money, currently </w:t>
      </w:r>
      <w:r w:rsidRPr="14FDC088" w:rsidR="2A426F43">
        <w:rPr>
          <w:rFonts w:ascii="Corbel" w:hAnsi="Corbel" w:eastAsia="Corbel" w:cs="Corbel"/>
          <w:sz w:val="24"/>
          <w:szCs w:val="24"/>
        </w:rPr>
        <w:t>allocated to</w:t>
      </w:r>
      <w:r w:rsidRPr="14FDC088" w:rsidR="14B481D2">
        <w:rPr>
          <w:rFonts w:ascii="Corbel" w:hAnsi="Corbel" w:eastAsia="Corbel" w:cs="Corbel"/>
          <w:sz w:val="24"/>
          <w:szCs w:val="24"/>
        </w:rPr>
        <w:t xml:space="preserve"> other programs</w:t>
      </w:r>
      <w:r w:rsidRPr="14FDC088" w:rsidR="1BEF36EC">
        <w:rPr>
          <w:rFonts w:ascii="Corbel" w:hAnsi="Corbel" w:eastAsia="Corbel" w:cs="Corbel"/>
          <w:sz w:val="24"/>
          <w:szCs w:val="24"/>
        </w:rPr>
        <w:t xml:space="preserve">. </w:t>
      </w:r>
    </w:p>
    <w:p w:rsidR="7C12B96D" w:rsidP="082AF2AF" w:rsidRDefault="472135B1" w14:paraId="2FD84D4A" w14:textId="3EA16EDD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82AF2AF" w:rsidR="472135B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New York State has set ambitious goals to address climate change. The Clean Energy Standard requires 70% of electricity consumed in New York State to come from renewable energy by 2030, with </w:t>
      </w:r>
      <w:r w:rsidRPr="082AF2AF" w:rsidR="5D690AB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35</w:t>
      </w:r>
      <w:r w:rsidRPr="082AF2AF" w:rsidR="472135B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% </w:t>
      </w:r>
      <w:r w:rsidRPr="082AF2AF" w:rsidR="472135B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of</w:t>
      </w:r>
      <w:r w:rsidRPr="082AF2AF" w:rsidR="472135B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the benefits of these investments directed towards low to medium income residents.  </w:t>
      </w:r>
      <w:r w:rsidRPr="082AF2AF" w:rsidR="472135B1">
        <w:rPr>
          <w:rFonts w:ascii="Corbel" w:hAnsi="Corbel" w:eastAsia="Corbel" w:cs="Corbel"/>
          <w:sz w:val="24"/>
          <w:szCs w:val="24"/>
        </w:rPr>
        <w:t xml:space="preserve"> Within this framework, </w:t>
      </w:r>
      <w:r w:rsidRPr="082AF2AF" w:rsidR="0B87E2B9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Community Choice Aggregation </w:t>
      </w:r>
      <w:r w:rsidRPr="082AF2AF" w:rsidR="31D05DB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has </w:t>
      </w:r>
      <w:r w:rsidRPr="082AF2AF" w:rsidR="09D6CDE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allow</w:t>
      </w:r>
      <w:r w:rsidRPr="082AF2AF" w:rsidR="56AFC19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ed</w:t>
      </w:r>
      <w:r w:rsidRPr="082AF2AF" w:rsidR="09D6CDE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municipal leaders to procure</w:t>
      </w:r>
      <w:r w:rsidRPr="082AF2AF" w:rsidR="6C5D78F5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082AF2AF" w:rsidR="09D6CDE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power on behalf of their residents and businesses from renewable source</w:t>
      </w:r>
      <w:r w:rsidRPr="082AF2AF" w:rsidR="2F0E60A5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s getting New York closer to </w:t>
      </w:r>
      <w:r w:rsidRPr="082AF2AF" w:rsidR="2DCEBAD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its state</w:t>
      </w:r>
      <w:r w:rsidRPr="082AF2AF" w:rsidR="09D6CDE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goals</w:t>
      </w:r>
      <w:r w:rsidRPr="082AF2AF" w:rsidR="1B1DA870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, enabled by th</w:t>
      </w:r>
      <w:r w:rsidRPr="082AF2AF" w:rsidR="00751F2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e</w:t>
      </w:r>
      <w:r w:rsidRPr="082AF2AF" w:rsidR="1B1DA870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Public Service Commission</w:t>
      </w:r>
      <w:r w:rsidRPr="082AF2AF" w:rsidR="09D6CDE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. </w:t>
      </w:r>
    </w:p>
    <w:p w:rsidR="7C12B96D" w:rsidP="082AF2AF" w:rsidRDefault="7C12B96D" w14:paraId="058AE828" w14:textId="26DE17DE">
      <w:pPr>
        <w:rPr>
          <w:rFonts w:ascii="Corbel" w:hAnsi="Corbel" w:eastAsia="Corbel" w:cs="Corbel"/>
          <w:sz w:val="24"/>
          <w:szCs w:val="24"/>
        </w:rPr>
      </w:pPr>
      <w:r w:rsidRPr="14FDC088" w:rsidR="7C12B96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In only five years, CCA enabling legislation has been adopted by 148 municipalities representing nearly 3.2 million residents. </w:t>
      </w:r>
      <w:r w:rsidRPr="14FDC088" w:rsidR="7C12B96D">
        <w:rPr>
          <w:rFonts w:ascii="Corbel" w:hAnsi="Corbel" w:eastAsia="Corbel" w:cs="Corbel"/>
          <w:sz w:val="24"/>
          <w:szCs w:val="24"/>
        </w:rPr>
        <w:t>Since then, m</w:t>
      </w:r>
      <w:r w:rsidRPr="14FDC088" w:rsidR="7C12B96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unicipal leaders in 51 municipalities have contracted more than 3 million MWh of renewable energy supply, offsetting approximately 770,000 metric tons of carbon dioxide emissions</w:t>
      </w:r>
      <w:r w:rsidRPr="14FDC088" w:rsidR="3E5ADDF7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. In addition to offsetting carbon dioxide, CCA has</w:t>
      </w:r>
      <w:r w:rsidRPr="14FDC088" w:rsidR="264D1AC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commentRangeStart w:id="1431265930"/>
      <w:r w:rsidRPr="14FDC088" w:rsidR="264D1AC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kept hydro plants in operation </w:t>
      </w:r>
      <w:r w:rsidRPr="14FDC088" w:rsidR="7FBD2923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savings jobs and fueling local economies</w:t>
      </w:r>
      <w:commentRangeEnd w:id="1431265930"/>
      <w:r>
        <w:rPr>
          <w:rStyle w:val="CommentReference"/>
        </w:rPr>
        <w:commentReference w:id="1431265930"/>
      </w:r>
      <w:r w:rsidRPr="14FDC088" w:rsidR="7FBD2923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. </w:t>
      </w:r>
      <w:r w:rsidRPr="14FDC088" w:rsidR="7C12B96D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All of this has been accomplished while strengthening consumer protections and providing over 117,000 hours of education to individuals, businesses, and organizations about renewable electricity supply, prices, and billing. </w:t>
      </w:r>
      <w:r w:rsidRPr="14FDC088" w:rsidR="7C12B96D">
        <w:rPr>
          <w:rFonts w:ascii="Corbel" w:hAnsi="Corbel" w:eastAsia="Corbel" w:cs="Corbel"/>
          <w:sz w:val="24"/>
          <w:szCs w:val="24"/>
        </w:rPr>
        <w:t xml:space="preserve">  </w:t>
      </w:r>
    </w:p>
    <w:p w:rsidR="28918D56" w:rsidP="08B89CA6" w:rsidRDefault="28918D56" w14:paraId="4CAF3F21" w14:textId="620E7800" w14:noSpellErr="1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82AF2AF" w:rsidR="28918D56">
        <w:rPr>
          <w:rFonts w:ascii="Corbel" w:hAnsi="Corbel" w:eastAsia="Corbel" w:cs="Corbel"/>
          <w:sz w:val="24"/>
          <w:szCs w:val="24"/>
        </w:rPr>
        <w:t xml:space="preserve">After the successful implementation of CCA, municipalities have been focused on </w:t>
      </w:r>
      <w:r w:rsidRPr="082AF2AF" w:rsidR="162B8BA2">
        <w:rPr>
          <w:rFonts w:ascii="Corbel" w:hAnsi="Corbel" w:eastAsia="Corbel" w:cs="Corbel"/>
          <w:sz w:val="24"/>
          <w:szCs w:val="24"/>
        </w:rPr>
        <w:t>serving</w:t>
      </w:r>
      <w:r w:rsidRPr="082AF2AF" w:rsidR="2CCC0594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28918D56">
        <w:rPr>
          <w:rFonts w:ascii="Corbel" w:hAnsi="Corbel" w:eastAsia="Corbel" w:cs="Corbel"/>
          <w:sz w:val="24"/>
          <w:szCs w:val="24"/>
        </w:rPr>
        <w:t>low-to-moderate income customers through opt-out community solar, enabled by the Public Service Commission and Department of Public Service</w:t>
      </w:r>
      <w:r w:rsidRPr="082AF2AF" w:rsidR="3A3A9CDB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0F58DFEC">
        <w:rPr>
          <w:rFonts w:ascii="Corbel" w:hAnsi="Corbel" w:eastAsia="Corbel" w:cs="Corbel"/>
          <w:sz w:val="24"/>
          <w:szCs w:val="24"/>
        </w:rPr>
        <w:t xml:space="preserve">in </w:t>
      </w:r>
      <w:r w:rsidRPr="082AF2AF" w:rsidR="75D544D0">
        <w:rPr>
          <w:rFonts w:ascii="Corbel" w:hAnsi="Corbel" w:eastAsia="Corbel" w:cs="Corbel"/>
          <w:sz w:val="24"/>
          <w:szCs w:val="24"/>
        </w:rPr>
        <w:t>2018 and 2020, respectively</w:t>
      </w:r>
      <w:r w:rsidRPr="082AF2AF" w:rsidR="21869D00">
        <w:rPr>
          <w:rFonts w:ascii="Corbel" w:hAnsi="Corbel" w:eastAsia="Corbel" w:cs="Corbel"/>
          <w:sz w:val="24"/>
          <w:szCs w:val="24"/>
        </w:rPr>
        <w:t>.</w:t>
      </w:r>
    </w:p>
    <w:p w:rsidR="28918D56" w:rsidP="082AF2AF" w:rsidRDefault="22B33A76" w14:paraId="63A86D5E" w14:textId="7086648F">
      <w:pPr>
        <w:rPr>
          <w:rFonts w:ascii="Corbel" w:hAnsi="Corbel" w:eastAsia="Corbel" w:cs="Corbel"/>
          <w:color w:val="000000" w:themeColor="text1"/>
          <w:sz w:val="24"/>
          <w:szCs w:val="24"/>
        </w:rPr>
      </w:pP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Today, CCA municipalities hold </w:t>
      </w:r>
      <w:r w:rsidRPr="14FDC088" w:rsidR="22B33A7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significant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and </w:t>
      </w:r>
      <w:r w:rsidRPr="14FDC088" w:rsidR="22B33A7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immediate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potential for channeling solar credits </w:t>
      </w:r>
      <w:proofErr w:type="gramStart"/>
      <w:r w:rsidRPr="14FDC088" w:rsidR="2AE529EC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>to</w:t>
      </w:r>
      <w:proofErr w:type="gramEnd"/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 xml:space="preserve"> </w:t>
      </w:r>
      <w:r w:rsidRPr="14FDC088" w:rsidR="1F6F5828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>low to moderate</w:t>
      </w:r>
      <w:r w:rsidRPr="14FDC088" w:rsidR="1F6F582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income 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residents. </w:t>
      </w:r>
      <w:r w:rsidRPr="14FDC088" w:rsidR="03AED3D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T</w:t>
      </w:r>
      <w:r w:rsidRPr="14FDC088" w:rsidR="7DBFCF8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here are over </w:t>
      </w:r>
      <w:r w:rsidRPr="14FDC088" w:rsidR="7DBFCF8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1.2 million </w:t>
      </w:r>
      <w:r w:rsidRPr="14FDC088" w:rsidR="6C2E0F7E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>low-</w:t>
      </w:r>
      <w:r w:rsidRPr="14FDC088" w:rsidR="6B7A08A4">
        <w:rPr>
          <w:rFonts w:ascii="Corbel" w:hAnsi="Corbel" w:eastAsia="Corbel" w:cs="Corbel"/>
          <w:color w:val="000000" w:themeColor="text1" w:themeTint="FF" w:themeShade="FF"/>
          <w:sz w:val="24"/>
          <w:szCs w:val="24"/>
          <w:highlight w:val="yellow"/>
        </w:rPr>
        <w:t>to-moderate</w:t>
      </w:r>
      <w:r w:rsidRPr="14FDC088" w:rsidR="6B7A08A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14FDC088" w:rsidR="6C2E0F7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income</w:t>
      </w:r>
      <w:r w:rsidRPr="14FDC088" w:rsidR="6C2E0F7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residents </w:t>
      </w:r>
      <w:r w:rsidRPr="14FDC088" w:rsidR="2AE529E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within the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municipalities who have pas</w:t>
      </w:r>
      <w:r w:rsidRPr="14FDC088" w:rsidR="1D1BCEB5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sed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CCA enabling legislation</w:t>
      </w:r>
      <w:r w:rsidRPr="14FDC088" w:rsidR="7ABB90C6">
        <w:rPr>
          <w:rFonts w:ascii="Corbel" w:hAnsi="Corbel" w:eastAsia="Corbel" w:cs="Corbel"/>
          <w:i w:val="1"/>
          <w:iCs w:val="1"/>
          <w:color w:val="000000" w:themeColor="text1" w:themeTint="FF" w:themeShade="FF"/>
          <w:sz w:val="24"/>
          <w:szCs w:val="24"/>
        </w:rPr>
        <w:t xml:space="preserve">. </w:t>
      </w:r>
      <w:r w:rsidRPr="14FDC088" w:rsidR="7ABB90C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Since</w:t>
      </w:r>
      <w:r w:rsidRPr="14FDC088" w:rsidR="3041EA20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September 2020, when</w:t>
      </w:r>
      <w:r w:rsidRPr="14FDC088" w:rsidR="7ABB90C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the Public Service Commission ruling </w:t>
      </w:r>
      <w:r w:rsidRPr="14FDC088" w:rsidR="0C784759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to allow</w:t>
      </w:r>
      <w:r w:rsidRPr="14FDC088" w:rsidR="7ABB90C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opt-out community solar</w:t>
      </w:r>
      <w:r w:rsidRPr="14FDC088" w:rsidR="7ABB90C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,</w:t>
      </w:r>
      <w:r w:rsidRPr="14FDC088" w:rsidR="7ABB90C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over 250 MW of solar</w:t>
      </w:r>
      <w:r w:rsidRPr="14FDC088" w:rsidR="7FA56887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energy 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i</w:t>
      </w:r>
      <w:r w:rsidRPr="14FDC088" w:rsidR="5A91F24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s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14FDC088" w:rsidR="6D300D73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being </w:t>
      </w:r>
      <w:r w:rsidRPr="14FDC088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contract</w:t>
      </w:r>
      <w:r w:rsidRPr="14FDC088" w:rsidR="3E15EF9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ed </w:t>
      </w:r>
      <w:r w:rsidRPr="14FDC088" w:rsidR="40FA4B4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to service </w:t>
      </w:r>
      <w:r w:rsidRPr="14FDC088" w:rsidR="2DE8CD97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more than 50,000 </w:t>
      </w:r>
      <w:r w:rsidRPr="14FDC088" w:rsidR="2AE529E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homes</w:t>
      </w:r>
      <w:r w:rsidRPr="14FDC088" w:rsidR="2AE529E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. Indeed</w:t>
      </w:r>
      <w:r w:rsidRPr="14FDC088" w:rsidR="2CC47C7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, National Grid is a partner in this effort, acting as the first utility to process opt-out solar credits. </w:t>
      </w:r>
    </w:p>
    <w:p w:rsidR="52668701" w:rsidP="09D6CDEB" w:rsidRDefault="4275EB52" w14:paraId="486B90EE" w14:textId="6B4023A7">
      <w:pPr>
        <w:spacing w:line="257" w:lineRule="auto"/>
        <w:rPr>
          <w:rFonts w:ascii="Corbel" w:hAnsi="Corbel" w:eastAsia="Corbel" w:cs="Corbel"/>
          <w:color w:val="000000" w:themeColor="text1"/>
          <w:sz w:val="24"/>
          <w:szCs w:val="24"/>
        </w:rPr>
      </w:pPr>
      <w:r w:rsidRPr="082AF2AF" w:rsidR="4275EB52">
        <w:rPr>
          <w:rFonts w:ascii="Corbel" w:hAnsi="Corbel" w:eastAsia="Corbel" w:cs="Corbel"/>
          <w:sz w:val="24"/>
          <w:szCs w:val="24"/>
        </w:rPr>
        <w:t>Municipalities and Community Choice Aggregation programs are fully capable, prepared, and invested to support Governor</w:t>
      </w:r>
      <w:r w:rsidRPr="082AF2AF" w:rsidR="4275EB5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Cuomo’s </w:t>
      </w:r>
      <w:r w:rsidRPr="082AF2AF" w:rsidR="3BFC1E1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aggressive </w:t>
      </w:r>
      <w:r w:rsidRPr="082AF2AF" w:rsidR="4275EB5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goal </w:t>
      </w:r>
      <w:r w:rsidRPr="082AF2AF" w:rsidR="00A3675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of </w:t>
      </w:r>
      <w:r w:rsidRPr="082AF2AF" w:rsidR="7DCC5C8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allocating </w:t>
      </w:r>
      <w:r w:rsidRPr="082AF2AF" w:rsidR="7DCC5C8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40% renewable energy</w:t>
      </w:r>
      <w:r w:rsidRPr="082AF2AF" w:rsidR="6AF74F8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benefits</w:t>
      </w:r>
      <w:r w:rsidRPr="082AF2AF" w:rsidR="7DCC5C8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to low-income residents</w:t>
      </w:r>
      <w:r w:rsidRPr="082AF2AF" w:rsidR="00A3675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, </w:t>
      </w:r>
      <w:r w:rsidRPr="082AF2AF" w:rsidR="00A3675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which is more </w:t>
      </w:r>
      <w:r w:rsidRPr="082AF2AF" w:rsidR="00A3675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than is required by legislation</w:t>
      </w:r>
      <w:r w:rsidRPr="082AF2AF" w:rsidR="00A3675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.</w:t>
      </w:r>
      <w:r w:rsidRPr="082AF2AF" w:rsidR="466222F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082AF2AF" w:rsidR="00A36758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Municipal leaders </w:t>
      </w:r>
      <w:r w:rsidRPr="082AF2AF" w:rsidR="466222F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can demonstrate success</w:t>
      </w:r>
      <w:r w:rsidRPr="082AF2AF" w:rsidR="00D7D5B4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immediately without further regulatory intervention</w:t>
      </w:r>
      <w:r w:rsidRPr="082AF2AF" w:rsidR="4275EB5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. 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We would ask that this quantifiable progress, and </w:t>
      </w:r>
      <w:r w:rsidRPr="082AF2AF" w:rsidR="231DE16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the 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action</w:t>
      </w:r>
      <w:r w:rsidRPr="082AF2AF" w:rsidR="0AE9751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s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already underway </w:t>
      </w:r>
      <w:r w:rsidRPr="082AF2AF" w:rsidR="1D138CD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by </w:t>
      </w:r>
      <w:r w:rsidRPr="082AF2AF" w:rsidR="2D64554A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municipal</w:t>
      </w:r>
      <w:r w:rsidRPr="082AF2AF" w:rsidR="1D138CDE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leaders 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not be derailed </w:t>
      </w:r>
      <w:r w:rsidRPr="082AF2AF" w:rsidR="1D8693E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or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undermined </w:t>
      </w:r>
      <w:r w:rsidRPr="082AF2AF" w:rsidR="3A6CD307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by the NY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state government</w:t>
      </w:r>
      <w:r w:rsidRPr="082AF2AF" w:rsidR="02E7FE8B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, even unintentionally</w:t>
      </w:r>
      <w:r w:rsidRPr="082AF2AF" w:rsidR="22B33A7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. </w:t>
      </w:r>
    </w:p>
    <w:p w:rsidR="28918D56" w:rsidP="09D6CDEB" w:rsidRDefault="107FDD78" w14:paraId="67A1A8BE" w14:textId="669C9211">
      <w:pPr>
        <w:spacing w:line="257" w:lineRule="auto"/>
        <w:rPr>
          <w:rFonts w:ascii="Corbel" w:hAnsi="Corbel" w:eastAsia="Corbel" w:cs="Corbel"/>
          <w:color w:val="000000" w:themeColor="text1"/>
          <w:sz w:val="24"/>
          <w:szCs w:val="24"/>
        </w:rPr>
      </w:pPr>
      <w:r w:rsidRPr="082AF2AF" w:rsidR="107FDD78">
        <w:rPr>
          <w:rFonts w:ascii="Corbel" w:hAnsi="Corbel" w:eastAsia="Corbel" w:cs="Corbel"/>
          <w:sz w:val="24"/>
          <w:szCs w:val="24"/>
        </w:rPr>
        <w:t>T</w:t>
      </w:r>
      <w:r w:rsidRPr="082AF2AF" w:rsidR="5BF70A7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he Public Service Commission should decline th</w:t>
      </w:r>
      <w:r w:rsidRPr="082AF2AF" w:rsidR="1443BF7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e </w:t>
      </w:r>
      <w:r w:rsidRPr="082AF2AF" w:rsidR="5BF70A72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petition </w:t>
      </w:r>
      <w:r w:rsidRPr="082AF2AF" w:rsidR="2AE529EC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because the</w:t>
      </w:r>
      <w:r w:rsidRPr="082AF2AF" w:rsidR="5886656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  <w:r w:rsidRPr="082AF2AF" w:rsidR="58866561">
        <w:rPr>
          <w:rFonts w:ascii="Corbel" w:hAnsi="Corbel" w:eastAsia="Corbel" w:cs="Corbel"/>
          <w:sz w:val="24"/>
          <w:szCs w:val="24"/>
        </w:rPr>
        <w:t>result will set NYSERDA and by extension the Governor’s office, in direct confrontation with</w:t>
      </w:r>
      <w:r w:rsidRPr="082AF2AF" w:rsidR="00A36758">
        <w:rPr>
          <w:rFonts w:ascii="Corbel" w:hAnsi="Corbel" w:eastAsia="Corbel" w:cs="Corbel"/>
          <w:sz w:val="24"/>
          <w:szCs w:val="24"/>
        </w:rPr>
        <w:t xml:space="preserve"> muni</w:t>
      </w:r>
      <w:r w:rsidRPr="082AF2AF" w:rsidR="00A36758">
        <w:rPr>
          <w:rFonts w:ascii="Corbel" w:hAnsi="Corbel" w:eastAsia="Corbel" w:cs="Corbel"/>
          <w:sz w:val="24"/>
          <w:szCs w:val="24"/>
        </w:rPr>
        <w:t xml:space="preserve">cipal leaders and local community </w:t>
      </w:r>
      <w:r w:rsidRPr="082AF2AF" w:rsidR="109125E8">
        <w:rPr>
          <w:rFonts w:ascii="Corbel" w:hAnsi="Corbel" w:eastAsia="Corbel" w:cs="Corbel"/>
          <w:sz w:val="24"/>
          <w:szCs w:val="24"/>
        </w:rPr>
        <w:t>groups,</w:t>
      </w:r>
      <w:r w:rsidRPr="082AF2AF" w:rsidR="58866561">
        <w:rPr>
          <w:rFonts w:ascii="Corbel" w:hAnsi="Corbel" w:eastAsia="Corbel" w:cs="Corbel"/>
          <w:sz w:val="24"/>
          <w:szCs w:val="24"/>
        </w:rPr>
        <w:t xml:space="preserve"> ignore and </w:t>
      </w:r>
      <w:r w:rsidRPr="082AF2AF" w:rsidR="6EF83293">
        <w:rPr>
          <w:rFonts w:ascii="Corbel" w:hAnsi="Corbel" w:eastAsia="Corbel" w:cs="Corbel"/>
          <w:sz w:val="24"/>
          <w:szCs w:val="24"/>
        </w:rPr>
        <w:t xml:space="preserve">damage </w:t>
      </w:r>
      <w:r w:rsidRPr="082AF2AF" w:rsidR="06A00D08">
        <w:rPr>
          <w:rFonts w:ascii="Corbel" w:hAnsi="Corbel" w:eastAsia="Corbel" w:cs="Corbel"/>
          <w:sz w:val="24"/>
          <w:szCs w:val="24"/>
        </w:rPr>
        <w:t xml:space="preserve">local buy-in, </w:t>
      </w:r>
      <w:r w:rsidRPr="082AF2AF" w:rsidR="73ADB62B">
        <w:rPr>
          <w:rFonts w:ascii="Corbel" w:hAnsi="Corbel" w:eastAsia="Corbel" w:cs="Corbel"/>
          <w:sz w:val="24"/>
          <w:szCs w:val="24"/>
        </w:rPr>
        <w:t>participation,</w:t>
      </w:r>
      <w:r w:rsidRPr="082AF2AF" w:rsidR="06A00D08">
        <w:rPr>
          <w:rFonts w:ascii="Corbel" w:hAnsi="Corbel" w:eastAsia="Corbel" w:cs="Corbel"/>
          <w:sz w:val="24"/>
          <w:szCs w:val="24"/>
        </w:rPr>
        <w:t xml:space="preserve"> and </w:t>
      </w:r>
      <w:r w:rsidRPr="082AF2AF" w:rsidR="60859442">
        <w:rPr>
          <w:rFonts w:ascii="Corbel" w:hAnsi="Corbel" w:eastAsia="Corbel" w:cs="Corbel"/>
          <w:sz w:val="24"/>
          <w:szCs w:val="24"/>
        </w:rPr>
        <w:t xml:space="preserve">wide </w:t>
      </w:r>
      <w:r w:rsidRPr="082AF2AF" w:rsidR="58866561">
        <w:rPr>
          <w:rFonts w:ascii="Corbel" w:hAnsi="Corbel" w:eastAsia="Corbel" w:cs="Corbel"/>
          <w:sz w:val="24"/>
          <w:szCs w:val="24"/>
        </w:rPr>
        <w:t xml:space="preserve">community support for the </w:t>
      </w:r>
      <w:r w:rsidRPr="082AF2AF" w:rsidR="2AE529EC">
        <w:rPr>
          <w:rFonts w:ascii="Corbel" w:hAnsi="Corbel" w:eastAsia="Corbel" w:cs="Corbel"/>
          <w:sz w:val="24"/>
          <w:szCs w:val="24"/>
        </w:rPr>
        <w:t>Governor’s local</w:t>
      </w:r>
      <w:r w:rsidRPr="082AF2AF" w:rsidR="78AC7846">
        <w:rPr>
          <w:rFonts w:ascii="Corbel" w:hAnsi="Corbel" w:eastAsia="Corbel" w:cs="Corbel"/>
          <w:sz w:val="24"/>
          <w:szCs w:val="24"/>
        </w:rPr>
        <w:t xml:space="preserve"> and municipal </w:t>
      </w:r>
      <w:r w:rsidRPr="082AF2AF" w:rsidR="58866561">
        <w:rPr>
          <w:rFonts w:ascii="Corbel" w:hAnsi="Corbel" w:eastAsia="Corbel" w:cs="Corbel"/>
          <w:sz w:val="24"/>
          <w:szCs w:val="24"/>
        </w:rPr>
        <w:t>climate agenda, and</w:t>
      </w:r>
      <w:r w:rsidRPr="082AF2AF" w:rsidR="3595BB98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58866561">
        <w:rPr>
          <w:rFonts w:ascii="Corbel" w:hAnsi="Corbel" w:eastAsia="Corbel" w:cs="Corbel"/>
          <w:sz w:val="24"/>
          <w:szCs w:val="24"/>
        </w:rPr>
        <w:t xml:space="preserve">could eventually slow the construction of community solar, due to reduced community engagement and support. </w:t>
      </w:r>
      <w:r w:rsidRPr="082AF2AF" w:rsidR="1B866007">
        <w:rPr>
          <w:rFonts w:ascii="Corbel" w:hAnsi="Corbel" w:eastAsia="Corbel" w:cs="Corbel"/>
          <w:sz w:val="24"/>
          <w:szCs w:val="24"/>
        </w:rPr>
        <w:t xml:space="preserve">All while </w:t>
      </w:r>
      <w:r w:rsidRPr="082AF2AF" w:rsidR="00A36758">
        <w:rPr>
          <w:rFonts w:ascii="Corbel" w:hAnsi="Corbel" w:eastAsia="Corbel" w:cs="Corbel"/>
          <w:b w:val="1"/>
          <w:bCs w:val="1"/>
          <w:sz w:val="24"/>
          <w:szCs w:val="24"/>
        </w:rPr>
        <w:t>d</w:t>
      </w:r>
      <w:r w:rsidRPr="082AF2AF" w:rsidR="41FE60E5">
        <w:rPr>
          <w:rFonts w:ascii="Corbel" w:hAnsi="Corbel" w:eastAsia="Corbel" w:cs="Corbel"/>
          <w:b w:val="1"/>
          <w:bCs w:val="1"/>
          <w:sz w:val="24"/>
          <w:szCs w:val="24"/>
        </w:rPr>
        <w:t xml:space="preserve">espite contrary intent, it will </w:t>
      </w:r>
      <w:r w:rsidRPr="082AF2AF" w:rsidR="00A36758">
        <w:rPr>
          <w:rFonts w:ascii="Corbel" w:hAnsi="Corbel" w:eastAsia="Corbel" w:cs="Corbel"/>
          <w:b w:val="1"/>
          <w:bCs w:val="1"/>
          <w:sz w:val="24"/>
          <w:szCs w:val="24"/>
        </w:rPr>
        <w:t>delay</w:t>
      </w:r>
      <w:r w:rsidRPr="082AF2AF" w:rsidR="58866561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48942506">
        <w:rPr>
          <w:rFonts w:ascii="Corbel" w:hAnsi="Corbel" w:eastAsia="Corbel" w:cs="Corbel"/>
          <w:sz w:val="24"/>
          <w:szCs w:val="24"/>
        </w:rPr>
        <w:t xml:space="preserve">access to </w:t>
      </w:r>
      <w:r w:rsidRPr="082AF2AF" w:rsidR="58866561">
        <w:rPr>
          <w:rFonts w:ascii="Corbel" w:hAnsi="Corbel" w:eastAsia="Corbel" w:cs="Corbel"/>
          <w:sz w:val="24"/>
          <w:szCs w:val="24"/>
        </w:rPr>
        <w:t xml:space="preserve">much needed solar credits </w:t>
      </w:r>
      <w:r w:rsidRPr="082AF2AF" w:rsidR="301FDB31">
        <w:rPr>
          <w:rFonts w:ascii="Corbel" w:hAnsi="Corbel" w:eastAsia="Corbel" w:cs="Corbel"/>
          <w:sz w:val="24"/>
          <w:szCs w:val="24"/>
        </w:rPr>
        <w:t>for</w:t>
      </w:r>
      <w:r w:rsidRPr="082AF2AF" w:rsidR="58866561">
        <w:rPr>
          <w:rFonts w:ascii="Corbel" w:hAnsi="Corbel" w:eastAsia="Corbel" w:cs="Corbel"/>
          <w:sz w:val="24"/>
          <w:szCs w:val="24"/>
        </w:rPr>
        <w:t xml:space="preserve"> </w:t>
      </w:r>
      <w:r w:rsidRPr="082AF2AF" w:rsidR="19DA1F0B">
        <w:rPr>
          <w:rFonts w:ascii="Corbel" w:hAnsi="Corbel" w:eastAsia="Corbel" w:cs="Corbel"/>
          <w:sz w:val="24"/>
          <w:szCs w:val="24"/>
        </w:rPr>
        <w:t xml:space="preserve">low to moderate income </w:t>
      </w:r>
      <w:r w:rsidRPr="082AF2AF" w:rsidR="2E98EAB4">
        <w:rPr>
          <w:rFonts w:ascii="Corbel" w:hAnsi="Corbel" w:eastAsia="Corbel" w:cs="Corbel"/>
          <w:sz w:val="24"/>
          <w:szCs w:val="24"/>
        </w:rPr>
        <w:t>r</w:t>
      </w:r>
      <w:r w:rsidRPr="082AF2AF" w:rsidR="2E98EAB4">
        <w:rPr>
          <w:rFonts w:ascii="Corbel" w:hAnsi="Corbel" w:eastAsia="Corbel" w:cs="Corbel"/>
          <w:sz w:val="24"/>
          <w:szCs w:val="24"/>
        </w:rPr>
        <w:t>esidents</w:t>
      </w:r>
      <w:r w:rsidRPr="082AF2AF" w:rsidR="58866561">
        <w:rPr>
          <w:rFonts w:ascii="Corbel" w:hAnsi="Corbel" w:eastAsia="Corbel" w:cs="Corbel"/>
          <w:sz w:val="24"/>
          <w:szCs w:val="24"/>
        </w:rPr>
        <w:t>.</w:t>
      </w:r>
      <w:r w:rsidRPr="082AF2AF" w:rsidR="58866561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</w:p>
    <w:p w:rsidR="28918D56" w:rsidP="09D6CDEB" w:rsidRDefault="28918D56" w14:paraId="1A9A015E" w14:textId="30EA868A" w14:noSpellErr="1">
      <w:pPr>
        <w:spacing w:line="257" w:lineRule="auto"/>
        <w:rPr>
          <w:rFonts w:ascii="Corbel" w:hAnsi="Corbel" w:eastAsia="Corbel" w:cs="Corbel"/>
          <w:sz w:val="24"/>
          <w:szCs w:val="24"/>
        </w:rPr>
      </w:pPr>
      <w:r w:rsidRPr="082AF2AF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 </w:t>
      </w:r>
    </w:p>
    <w:p w:rsidR="008F1BD5" w:rsidP="06475DA1" w:rsidRDefault="008F1BD5" w14:paraId="2C078E63" w14:textId="2BFCC2D2">
      <w:pPr>
        <w:spacing w:line="257" w:lineRule="auto"/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</w:pPr>
      <w:r w:rsidRPr="06475DA1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 xml:space="preserve">Sincerely, </w:t>
      </w:r>
      <w:r>
        <w:br/>
      </w:r>
      <w:r w:rsidRPr="06475DA1" w:rsidR="28918D56">
        <w:rPr>
          <w:rFonts w:ascii="Corbel" w:hAnsi="Corbel" w:eastAsia="Corbel" w:cs="Corbel"/>
          <w:color w:val="000000" w:themeColor="text1" w:themeTint="FF" w:themeShade="FF"/>
          <w:sz w:val="24"/>
          <w:szCs w:val="24"/>
        </w:rPr>
        <w:t>Municipal Leader</w:t>
      </w:r>
    </w:p>
    <w:sectPr w:rsidR="008F1B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B" w:author="Stephanie Burgos-Veras" w:date="2021-07-14T13:45:43" w:id="74207940">
    <w:p w:rsidR="14FDC088" w:rsidRDefault="14FDC088" w14:paraId="0D98DCD3" w14:textId="062768D7">
      <w:pPr>
        <w:pStyle w:val="CommentText"/>
      </w:pPr>
      <w:r w:rsidR="14FDC088">
        <w:rPr/>
        <w:t>Change to LMI to APP or low-income to ensure we are using same lang</w:t>
      </w:r>
      <w:r>
        <w:rPr>
          <w:rStyle w:val="CommentReference"/>
        </w:rPr>
        <w:annotationRef/>
      </w:r>
    </w:p>
  </w:comment>
  <w:comment w:initials="SB" w:author="Stephanie Burgos-Veras" w:date="2021-07-14T13:48:20" w:id="509832645">
    <w:p w:rsidR="14FDC088" w:rsidRDefault="14FDC088" w14:paraId="2813A440" w14:textId="77CC9B0D">
      <w:pPr>
        <w:pStyle w:val="CommentText"/>
      </w:pPr>
      <w:r w:rsidR="14FDC088">
        <w:rPr/>
        <w:t xml:space="preserve">$135 million from tax-payer funds from all NY residents. </w:t>
      </w:r>
      <w:r>
        <w:rPr>
          <w:rStyle w:val="CommentReference"/>
        </w:rPr>
        <w:annotationRef/>
      </w:r>
    </w:p>
  </w:comment>
  <w:comment w:initials="SB" w:author="Stephanie Burgos-Veras" w:date="2021-07-14T13:51:57" w:id="1431265930">
    <w:p w:rsidR="14FDC088" w:rsidRDefault="14FDC088" w14:paraId="59501BC8" w14:textId="6E141ABE">
      <w:pPr>
        <w:pStyle w:val="CommentText"/>
      </w:pPr>
      <w:r w:rsidR="14FDC088">
        <w:rPr/>
        <w:t>we need to agree on this statement. Is it a strech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D98DCD3"/>
  <w15:commentEx w15:done="0" w15:paraId="2813A440"/>
  <w15:commentEx w15:done="0" w15:paraId="59501BC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FA41E4" w16cex:dateUtc="2021-07-14T17:45:43.658Z"/>
  <w16cex:commentExtensible w16cex:durableId="51FFCEC3" w16cex:dateUtc="2021-07-14T17:48:20.412Z"/>
  <w16cex:commentExtensible w16cex:durableId="6857B4A6" w16cex:dateUtc="2021-07-14T17:51:57.1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98DCD3" w16cid:durableId="60FA41E4"/>
  <w16cid:commentId w16cid:paraId="2813A440" w16cid:durableId="51FFCEC3"/>
  <w16cid:commentId w16cid:paraId="59501BC8" w16cid:durableId="6857B4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tephanie Burgos-Veras">
    <w15:presenceInfo w15:providerId="AD" w15:userId="S::stephanie@joulecommunitypower.com::cbdb669f-e1eb-4914-95da-2464868584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44559"/>
    <w:rsid w:val="0004680D"/>
    <w:rsid w:val="00076638"/>
    <w:rsid w:val="000A1CD1"/>
    <w:rsid w:val="000F035B"/>
    <w:rsid w:val="001062E8"/>
    <w:rsid w:val="0015680B"/>
    <w:rsid w:val="001A00B7"/>
    <w:rsid w:val="001A28AB"/>
    <w:rsid w:val="001A3AA1"/>
    <w:rsid w:val="001B2DF3"/>
    <w:rsid w:val="001E3D4B"/>
    <w:rsid w:val="00221898"/>
    <w:rsid w:val="00243FAD"/>
    <w:rsid w:val="00246257"/>
    <w:rsid w:val="00253171"/>
    <w:rsid w:val="00255BF2"/>
    <w:rsid w:val="00271DDD"/>
    <w:rsid w:val="0029797F"/>
    <w:rsid w:val="002A0ACD"/>
    <w:rsid w:val="002C65AC"/>
    <w:rsid w:val="002E6EB4"/>
    <w:rsid w:val="002E7500"/>
    <w:rsid w:val="0031233D"/>
    <w:rsid w:val="0031715E"/>
    <w:rsid w:val="00342DAA"/>
    <w:rsid w:val="00351D63"/>
    <w:rsid w:val="00357495"/>
    <w:rsid w:val="00373DC1"/>
    <w:rsid w:val="00387CC0"/>
    <w:rsid w:val="0039726F"/>
    <w:rsid w:val="003D7799"/>
    <w:rsid w:val="00407DF3"/>
    <w:rsid w:val="00415D4B"/>
    <w:rsid w:val="00427C33"/>
    <w:rsid w:val="00437901"/>
    <w:rsid w:val="0044309A"/>
    <w:rsid w:val="00455DCD"/>
    <w:rsid w:val="00463E9D"/>
    <w:rsid w:val="00466BE8"/>
    <w:rsid w:val="004A2011"/>
    <w:rsid w:val="004D62C3"/>
    <w:rsid w:val="00503D43"/>
    <w:rsid w:val="00505D2E"/>
    <w:rsid w:val="005375E7"/>
    <w:rsid w:val="005509EA"/>
    <w:rsid w:val="00575D33"/>
    <w:rsid w:val="00590900"/>
    <w:rsid w:val="005D36C6"/>
    <w:rsid w:val="005E5C21"/>
    <w:rsid w:val="00605635"/>
    <w:rsid w:val="00611DCF"/>
    <w:rsid w:val="00630164"/>
    <w:rsid w:val="006814D9"/>
    <w:rsid w:val="00685396"/>
    <w:rsid w:val="006B0E39"/>
    <w:rsid w:val="006D71E2"/>
    <w:rsid w:val="006E22E0"/>
    <w:rsid w:val="0070535B"/>
    <w:rsid w:val="00705CCE"/>
    <w:rsid w:val="0071873E"/>
    <w:rsid w:val="00751F28"/>
    <w:rsid w:val="00755DEA"/>
    <w:rsid w:val="007601C5"/>
    <w:rsid w:val="00772131"/>
    <w:rsid w:val="007C3158"/>
    <w:rsid w:val="007F6E94"/>
    <w:rsid w:val="00802F99"/>
    <w:rsid w:val="00814A4B"/>
    <w:rsid w:val="0089010F"/>
    <w:rsid w:val="008A1B74"/>
    <w:rsid w:val="008B5FE9"/>
    <w:rsid w:val="008E63BF"/>
    <w:rsid w:val="008F1BD5"/>
    <w:rsid w:val="008F5395"/>
    <w:rsid w:val="008F9AA9"/>
    <w:rsid w:val="00965406"/>
    <w:rsid w:val="00972081"/>
    <w:rsid w:val="0098584E"/>
    <w:rsid w:val="009E74CB"/>
    <w:rsid w:val="009E7A1A"/>
    <w:rsid w:val="00A00C17"/>
    <w:rsid w:val="00A137F3"/>
    <w:rsid w:val="00A36758"/>
    <w:rsid w:val="00AD7CBD"/>
    <w:rsid w:val="00AF2C23"/>
    <w:rsid w:val="00B161A9"/>
    <w:rsid w:val="00B200A7"/>
    <w:rsid w:val="00B218A6"/>
    <w:rsid w:val="00B30B6B"/>
    <w:rsid w:val="00B379EE"/>
    <w:rsid w:val="00B45198"/>
    <w:rsid w:val="00B73648"/>
    <w:rsid w:val="00B81FE6"/>
    <w:rsid w:val="00BA0D0D"/>
    <w:rsid w:val="00BB14A4"/>
    <w:rsid w:val="00BC4800"/>
    <w:rsid w:val="00BC60F3"/>
    <w:rsid w:val="00BD6AE5"/>
    <w:rsid w:val="00BE2B28"/>
    <w:rsid w:val="00BF14CE"/>
    <w:rsid w:val="00C0006B"/>
    <w:rsid w:val="00C02D73"/>
    <w:rsid w:val="00C07E09"/>
    <w:rsid w:val="00C3549A"/>
    <w:rsid w:val="00C4670B"/>
    <w:rsid w:val="00C679EF"/>
    <w:rsid w:val="00CC73FE"/>
    <w:rsid w:val="00CE0BE6"/>
    <w:rsid w:val="00D10701"/>
    <w:rsid w:val="00D7D5B4"/>
    <w:rsid w:val="00DC4258"/>
    <w:rsid w:val="00DE6F79"/>
    <w:rsid w:val="00DF7AE4"/>
    <w:rsid w:val="00E0221E"/>
    <w:rsid w:val="00E521EA"/>
    <w:rsid w:val="00E7651D"/>
    <w:rsid w:val="00F03C14"/>
    <w:rsid w:val="00F155D2"/>
    <w:rsid w:val="00F90864"/>
    <w:rsid w:val="00FB192A"/>
    <w:rsid w:val="00FC6A06"/>
    <w:rsid w:val="00FE5600"/>
    <w:rsid w:val="00FF1454"/>
    <w:rsid w:val="01C2E88C"/>
    <w:rsid w:val="01C4FCEA"/>
    <w:rsid w:val="01C765BC"/>
    <w:rsid w:val="02D5319C"/>
    <w:rsid w:val="02E7FE8B"/>
    <w:rsid w:val="02E8265D"/>
    <w:rsid w:val="02E9E29A"/>
    <w:rsid w:val="02F48E5B"/>
    <w:rsid w:val="0357818C"/>
    <w:rsid w:val="039DB5E3"/>
    <w:rsid w:val="03AED3D6"/>
    <w:rsid w:val="040688F2"/>
    <w:rsid w:val="04152C1C"/>
    <w:rsid w:val="041FB14F"/>
    <w:rsid w:val="0426D8BA"/>
    <w:rsid w:val="04603051"/>
    <w:rsid w:val="04CF0654"/>
    <w:rsid w:val="050AFC79"/>
    <w:rsid w:val="05A25953"/>
    <w:rsid w:val="06475DA1"/>
    <w:rsid w:val="064C38BC"/>
    <w:rsid w:val="06A00D08"/>
    <w:rsid w:val="06D0ED44"/>
    <w:rsid w:val="06E45F84"/>
    <w:rsid w:val="0753075F"/>
    <w:rsid w:val="08108F38"/>
    <w:rsid w:val="08238052"/>
    <w:rsid w:val="082AF2AF"/>
    <w:rsid w:val="083C063F"/>
    <w:rsid w:val="085E0459"/>
    <w:rsid w:val="0886EF7D"/>
    <w:rsid w:val="08B89CA6"/>
    <w:rsid w:val="08C0109E"/>
    <w:rsid w:val="08C08A2C"/>
    <w:rsid w:val="09797DC1"/>
    <w:rsid w:val="09874A83"/>
    <w:rsid w:val="09888F38"/>
    <w:rsid w:val="09D6CDEB"/>
    <w:rsid w:val="0A085EF4"/>
    <w:rsid w:val="0A1CA86A"/>
    <w:rsid w:val="0A276467"/>
    <w:rsid w:val="0A4B0A40"/>
    <w:rsid w:val="0AAC062D"/>
    <w:rsid w:val="0AD27453"/>
    <w:rsid w:val="0ADDF3E0"/>
    <w:rsid w:val="0AE75A40"/>
    <w:rsid w:val="0AE9751B"/>
    <w:rsid w:val="0B0ABC1F"/>
    <w:rsid w:val="0B1682D1"/>
    <w:rsid w:val="0B1F9F3C"/>
    <w:rsid w:val="0B87E2B9"/>
    <w:rsid w:val="0BA017B8"/>
    <w:rsid w:val="0BA6DB70"/>
    <w:rsid w:val="0BEEDA44"/>
    <w:rsid w:val="0C3D8020"/>
    <w:rsid w:val="0C784759"/>
    <w:rsid w:val="0C824844"/>
    <w:rsid w:val="0C8D2A27"/>
    <w:rsid w:val="0CA31D70"/>
    <w:rsid w:val="0D4DA041"/>
    <w:rsid w:val="0D4F424F"/>
    <w:rsid w:val="0D5F0529"/>
    <w:rsid w:val="0DA2E605"/>
    <w:rsid w:val="0DC69395"/>
    <w:rsid w:val="0DFB7284"/>
    <w:rsid w:val="0E044623"/>
    <w:rsid w:val="0E8E3C16"/>
    <w:rsid w:val="0F1E9BF7"/>
    <w:rsid w:val="0F58DFEC"/>
    <w:rsid w:val="0FA92052"/>
    <w:rsid w:val="0FAFDE91"/>
    <w:rsid w:val="107FDD78"/>
    <w:rsid w:val="109125E8"/>
    <w:rsid w:val="1098FD6C"/>
    <w:rsid w:val="110ED728"/>
    <w:rsid w:val="11E30E3A"/>
    <w:rsid w:val="11FC7497"/>
    <w:rsid w:val="12211164"/>
    <w:rsid w:val="122C0575"/>
    <w:rsid w:val="130B07A2"/>
    <w:rsid w:val="132DFCB4"/>
    <w:rsid w:val="13983315"/>
    <w:rsid w:val="13C001DC"/>
    <w:rsid w:val="13F3FA05"/>
    <w:rsid w:val="13FF3680"/>
    <w:rsid w:val="1443BF71"/>
    <w:rsid w:val="147BE11D"/>
    <w:rsid w:val="14B481D2"/>
    <w:rsid w:val="14D22CBE"/>
    <w:rsid w:val="14E365B1"/>
    <w:rsid w:val="14FDC088"/>
    <w:rsid w:val="15301C8D"/>
    <w:rsid w:val="15544559"/>
    <w:rsid w:val="157C942D"/>
    <w:rsid w:val="15808F5E"/>
    <w:rsid w:val="15B41D70"/>
    <w:rsid w:val="162A88C4"/>
    <w:rsid w:val="162B8BA2"/>
    <w:rsid w:val="165988CF"/>
    <w:rsid w:val="171CED7D"/>
    <w:rsid w:val="17E5048A"/>
    <w:rsid w:val="181AA4C7"/>
    <w:rsid w:val="186138CE"/>
    <w:rsid w:val="18CFA06F"/>
    <w:rsid w:val="18D6ADF6"/>
    <w:rsid w:val="18E95E78"/>
    <w:rsid w:val="193E0E05"/>
    <w:rsid w:val="1950E000"/>
    <w:rsid w:val="197E6647"/>
    <w:rsid w:val="198CE7D2"/>
    <w:rsid w:val="19B2999B"/>
    <w:rsid w:val="19DA1F0B"/>
    <w:rsid w:val="19EE201F"/>
    <w:rsid w:val="19FBB07C"/>
    <w:rsid w:val="1A042053"/>
    <w:rsid w:val="1A686364"/>
    <w:rsid w:val="1A727E57"/>
    <w:rsid w:val="1A878D8A"/>
    <w:rsid w:val="1B1DA870"/>
    <w:rsid w:val="1B6474E6"/>
    <w:rsid w:val="1B693D9C"/>
    <w:rsid w:val="1B866007"/>
    <w:rsid w:val="1B87DC22"/>
    <w:rsid w:val="1BB40F5B"/>
    <w:rsid w:val="1BC03035"/>
    <w:rsid w:val="1BD64B95"/>
    <w:rsid w:val="1BEF36EC"/>
    <w:rsid w:val="1C024280"/>
    <w:rsid w:val="1C0433C5"/>
    <w:rsid w:val="1C6E21E9"/>
    <w:rsid w:val="1C737426"/>
    <w:rsid w:val="1D138CDE"/>
    <w:rsid w:val="1D1BCEB5"/>
    <w:rsid w:val="1D8693E1"/>
    <w:rsid w:val="1D8C2F01"/>
    <w:rsid w:val="1DA07A70"/>
    <w:rsid w:val="1DECCBE2"/>
    <w:rsid w:val="1DF72B06"/>
    <w:rsid w:val="1DFF7DDD"/>
    <w:rsid w:val="1E5F021C"/>
    <w:rsid w:val="1F1B9764"/>
    <w:rsid w:val="1F6F5828"/>
    <w:rsid w:val="1F7887C0"/>
    <w:rsid w:val="1F7D852E"/>
    <w:rsid w:val="20208A10"/>
    <w:rsid w:val="205D3AFC"/>
    <w:rsid w:val="209F1544"/>
    <w:rsid w:val="20A0F1A2"/>
    <w:rsid w:val="20FD595A"/>
    <w:rsid w:val="211A5706"/>
    <w:rsid w:val="2161AA90"/>
    <w:rsid w:val="21869D00"/>
    <w:rsid w:val="21B87513"/>
    <w:rsid w:val="21CFAECF"/>
    <w:rsid w:val="21DBCBA6"/>
    <w:rsid w:val="22030E3E"/>
    <w:rsid w:val="22547E5A"/>
    <w:rsid w:val="22B33A76"/>
    <w:rsid w:val="231DE162"/>
    <w:rsid w:val="233D20E8"/>
    <w:rsid w:val="2382BF03"/>
    <w:rsid w:val="23A7500C"/>
    <w:rsid w:val="23DAF315"/>
    <w:rsid w:val="2401A742"/>
    <w:rsid w:val="2444D6B2"/>
    <w:rsid w:val="2489BF19"/>
    <w:rsid w:val="255B7268"/>
    <w:rsid w:val="25A78C94"/>
    <w:rsid w:val="26088EB5"/>
    <w:rsid w:val="264D1ACD"/>
    <w:rsid w:val="264DE414"/>
    <w:rsid w:val="265BC962"/>
    <w:rsid w:val="2668BC3C"/>
    <w:rsid w:val="26A0226B"/>
    <w:rsid w:val="26FF1157"/>
    <w:rsid w:val="276634FD"/>
    <w:rsid w:val="27E9D752"/>
    <w:rsid w:val="27F473B3"/>
    <w:rsid w:val="2806C9A1"/>
    <w:rsid w:val="28918D56"/>
    <w:rsid w:val="2903506A"/>
    <w:rsid w:val="29430E1E"/>
    <w:rsid w:val="299EABB8"/>
    <w:rsid w:val="29AEE78A"/>
    <w:rsid w:val="29C842C9"/>
    <w:rsid w:val="2A426F43"/>
    <w:rsid w:val="2A92A763"/>
    <w:rsid w:val="2AC434B9"/>
    <w:rsid w:val="2ACA35D1"/>
    <w:rsid w:val="2AE529EC"/>
    <w:rsid w:val="2AF897A7"/>
    <w:rsid w:val="2BCCECBA"/>
    <w:rsid w:val="2BF629F0"/>
    <w:rsid w:val="2CA41128"/>
    <w:rsid w:val="2CA5B4AA"/>
    <w:rsid w:val="2CB3B131"/>
    <w:rsid w:val="2CC47C7A"/>
    <w:rsid w:val="2CCC0594"/>
    <w:rsid w:val="2D04809E"/>
    <w:rsid w:val="2D2DB88B"/>
    <w:rsid w:val="2D59D265"/>
    <w:rsid w:val="2D64554A"/>
    <w:rsid w:val="2D9DCC46"/>
    <w:rsid w:val="2DCEBADD"/>
    <w:rsid w:val="2DE8CD97"/>
    <w:rsid w:val="2E4F251F"/>
    <w:rsid w:val="2E89ADC0"/>
    <w:rsid w:val="2E98EAB4"/>
    <w:rsid w:val="2F0E60A5"/>
    <w:rsid w:val="2FC12D94"/>
    <w:rsid w:val="2FF4FF62"/>
    <w:rsid w:val="2FFE69CE"/>
    <w:rsid w:val="301FDB31"/>
    <w:rsid w:val="3036ADDA"/>
    <w:rsid w:val="3041EA20"/>
    <w:rsid w:val="30A6A7D8"/>
    <w:rsid w:val="312A70CD"/>
    <w:rsid w:val="31D05DBD"/>
    <w:rsid w:val="326D4104"/>
    <w:rsid w:val="32AD215B"/>
    <w:rsid w:val="32B08483"/>
    <w:rsid w:val="33B351B5"/>
    <w:rsid w:val="33FF8954"/>
    <w:rsid w:val="34FA91B7"/>
    <w:rsid w:val="35644D37"/>
    <w:rsid w:val="3595BB98"/>
    <w:rsid w:val="359D0C36"/>
    <w:rsid w:val="35A48982"/>
    <w:rsid w:val="366267EF"/>
    <w:rsid w:val="36BD602B"/>
    <w:rsid w:val="36EAB1A9"/>
    <w:rsid w:val="3708CF1B"/>
    <w:rsid w:val="373C344F"/>
    <w:rsid w:val="37A996F6"/>
    <w:rsid w:val="37AEE016"/>
    <w:rsid w:val="37BB0FC0"/>
    <w:rsid w:val="37BE5B48"/>
    <w:rsid w:val="381AF479"/>
    <w:rsid w:val="38F20DD2"/>
    <w:rsid w:val="3938F8E2"/>
    <w:rsid w:val="399F2298"/>
    <w:rsid w:val="39AE42CC"/>
    <w:rsid w:val="39FEED8F"/>
    <w:rsid w:val="3A11C7F7"/>
    <w:rsid w:val="3A3A9CDB"/>
    <w:rsid w:val="3A5BDDEB"/>
    <w:rsid w:val="3A6CD307"/>
    <w:rsid w:val="3A9331F9"/>
    <w:rsid w:val="3B138069"/>
    <w:rsid w:val="3B92F92C"/>
    <w:rsid w:val="3BACC9A1"/>
    <w:rsid w:val="3BE7ACFD"/>
    <w:rsid w:val="3BE9BEFD"/>
    <w:rsid w:val="3BFC1E12"/>
    <w:rsid w:val="3C85B5CE"/>
    <w:rsid w:val="3CA5BA9F"/>
    <w:rsid w:val="3CD55016"/>
    <w:rsid w:val="3DBC2611"/>
    <w:rsid w:val="3DC90304"/>
    <w:rsid w:val="3DD746AC"/>
    <w:rsid w:val="3E15EF94"/>
    <w:rsid w:val="3E5ADDF7"/>
    <w:rsid w:val="3ED14EB4"/>
    <w:rsid w:val="3EDE5C62"/>
    <w:rsid w:val="3F2A8743"/>
    <w:rsid w:val="3F51DEF0"/>
    <w:rsid w:val="402B1295"/>
    <w:rsid w:val="40782FE5"/>
    <w:rsid w:val="40FA4B4E"/>
    <w:rsid w:val="41A27108"/>
    <w:rsid w:val="41FE60E5"/>
    <w:rsid w:val="4275EB52"/>
    <w:rsid w:val="427AACE1"/>
    <w:rsid w:val="4357A468"/>
    <w:rsid w:val="43D2945A"/>
    <w:rsid w:val="449649E9"/>
    <w:rsid w:val="44ACC74B"/>
    <w:rsid w:val="44AF654E"/>
    <w:rsid w:val="44E0F91C"/>
    <w:rsid w:val="45112CD4"/>
    <w:rsid w:val="455A5532"/>
    <w:rsid w:val="455B4788"/>
    <w:rsid w:val="4586EAE3"/>
    <w:rsid w:val="461AC8A5"/>
    <w:rsid w:val="4639B9D4"/>
    <w:rsid w:val="466222FA"/>
    <w:rsid w:val="47212D78"/>
    <w:rsid w:val="472135B1"/>
    <w:rsid w:val="475497AF"/>
    <w:rsid w:val="47763B6C"/>
    <w:rsid w:val="4811B28C"/>
    <w:rsid w:val="481B60DB"/>
    <w:rsid w:val="4830AA6D"/>
    <w:rsid w:val="486D62F6"/>
    <w:rsid w:val="48809BE6"/>
    <w:rsid w:val="48942506"/>
    <w:rsid w:val="48DFA4C5"/>
    <w:rsid w:val="48ED52FC"/>
    <w:rsid w:val="4929D080"/>
    <w:rsid w:val="4981CFCC"/>
    <w:rsid w:val="499C2C44"/>
    <w:rsid w:val="4A319E4D"/>
    <w:rsid w:val="4A482B30"/>
    <w:rsid w:val="4A6C9669"/>
    <w:rsid w:val="4B044B5D"/>
    <w:rsid w:val="4B0A4A28"/>
    <w:rsid w:val="4B8D56DE"/>
    <w:rsid w:val="4BA6250E"/>
    <w:rsid w:val="4BE8CBB7"/>
    <w:rsid w:val="4C1C1E16"/>
    <w:rsid w:val="4C287069"/>
    <w:rsid w:val="4C658D0C"/>
    <w:rsid w:val="4C899236"/>
    <w:rsid w:val="4C985671"/>
    <w:rsid w:val="4C9AA989"/>
    <w:rsid w:val="4CB54AB9"/>
    <w:rsid w:val="4CC69C7E"/>
    <w:rsid w:val="4E05EF42"/>
    <w:rsid w:val="4E7DA62A"/>
    <w:rsid w:val="4F50533A"/>
    <w:rsid w:val="4FE35C93"/>
    <w:rsid w:val="5037AB8D"/>
    <w:rsid w:val="50A0DFD1"/>
    <w:rsid w:val="5220233E"/>
    <w:rsid w:val="52668701"/>
    <w:rsid w:val="52BB704D"/>
    <w:rsid w:val="53376E29"/>
    <w:rsid w:val="53C4D5EA"/>
    <w:rsid w:val="5401D931"/>
    <w:rsid w:val="542CC3AD"/>
    <w:rsid w:val="5437B631"/>
    <w:rsid w:val="54625C8D"/>
    <w:rsid w:val="54EFE272"/>
    <w:rsid w:val="55B9313A"/>
    <w:rsid w:val="560F9E03"/>
    <w:rsid w:val="561BD182"/>
    <w:rsid w:val="5689E3A6"/>
    <w:rsid w:val="56AFC196"/>
    <w:rsid w:val="56ED48BE"/>
    <w:rsid w:val="578311E5"/>
    <w:rsid w:val="57AA4CF0"/>
    <w:rsid w:val="57F9A174"/>
    <w:rsid w:val="5826BE9D"/>
    <w:rsid w:val="5872C6F5"/>
    <w:rsid w:val="58866561"/>
    <w:rsid w:val="58BC842C"/>
    <w:rsid w:val="58EBF21D"/>
    <w:rsid w:val="58EED758"/>
    <w:rsid w:val="5934B5B1"/>
    <w:rsid w:val="593BE60F"/>
    <w:rsid w:val="59698485"/>
    <w:rsid w:val="59D0C6BB"/>
    <w:rsid w:val="59E5C8A4"/>
    <w:rsid w:val="5A91F244"/>
    <w:rsid w:val="5B6624AC"/>
    <w:rsid w:val="5BC6E071"/>
    <w:rsid w:val="5BF70A72"/>
    <w:rsid w:val="5C19D22D"/>
    <w:rsid w:val="5C2392DF"/>
    <w:rsid w:val="5C2392DF"/>
    <w:rsid w:val="5CC98C0F"/>
    <w:rsid w:val="5D690AB2"/>
    <w:rsid w:val="5E0AD835"/>
    <w:rsid w:val="5E253BAC"/>
    <w:rsid w:val="5E2F37A0"/>
    <w:rsid w:val="5F0DDB63"/>
    <w:rsid w:val="5F2BA864"/>
    <w:rsid w:val="5F31336E"/>
    <w:rsid w:val="5F9D57EC"/>
    <w:rsid w:val="5FA6A896"/>
    <w:rsid w:val="60194055"/>
    <w:rsid w:val="6066E65F"/>
    <w:rsid w:val="6072BC78"/>
    <w:rsid w:val="60756D84"/>
    <w:rsid w:val="60859442"/>
    <w:rsid w:val="611C4867"/>
    <w:rsid w:val="617875D4"/>
    <w:rsid w:val="6345C08D"/>
    <w:rsid w:val="63B414FD"/>
    <w:rsid w:val="63CB59DF"/>
    <w:rsid w:val="63D88A1F"/>
    <w:rsid w:val="63E32347"/>
    <w:rsid w:val="64C93EF3"/>
    <w:rsid w:val="656B4E03"/>
    <w:rsid w:val="65745A80"/>
    <w:rsid w:val="65E24852"/>
    <w:rsid w:val="668A89AD"/>
    <w:rsid w:val="6729CCE8"/>
    <w:rsid w:val="6758D247"/>
    <w:rsid w:val="677B6C4F"/>
    <w:rsid w:val="679935AF"/>
    <w:rsid w:val="67A90CDC"/>
    <w:rsid w:val="67B1BA7B"/>
    <w:rsid w:val="67EFFFF6"/>
    <w:rsid w:val="683BD7D1"/>
    <w:rsid w:val="68A351AE"/>
    <w:rsid w:val="69210B07"/>
    <w:rsid w:val="697BC26C"/>
    <w:rsid w:val="69A657F4"/>
    <w:rsid w:val="69DF95B8"/>
    <w:rsid w:val="69E75A85"/>
    <w:rsid w:val="6A2BBD60"/>
    <w:rsid w:val="6AF74F8B"/>
    <w:rsid w:val="6B185CA5"/>
    <w:rsid w:val="6B7A08A4"/>
    <w:rsid w:val="6BA8280A"/>
    <w:rsid w:val="6C2E0F7E"/>
    <w:rsid w:val="6C430B3A"/>
    <w:rsid w:val="6C5D78F5"/>
    <w:rsid w:val="6C5EFB67"/>
    <w:rsid w:val="6D2F7750"/>
    <w:rsid w:val="6D300D73"/>
    <w:rsid w:val="6D4A1816"/>
    <w:rsid w:val="6D4A35C5"/>
    <w:rsid w:val="6D67BED8"/>
    <w:rsid w:val="6DAE7B34"/>
    <w:rsid w:val="6DF8233A"/>
    <w:rsid w:val="6E51FDCA"/>
    <w:rsid w:val="6EB22646"/>
    <w:rsid w:val="6EDC7DED"/>
    <w:rsid w:val="6EF83293"/>
    <w:rsid w:val="6EFF2E83"/>
    <w:rsid w:val="6F5D9D53"/>
    <w:rsid w:val="6F63E42C"/>
    <w:rsid w:val="6F9E4D50"/>
    <w:rsid w:val="7045878E"/>
    <w:rsid w:val="705DDECB"/>
    <w:rsid w:val="71B1E495"/>
    <w:rsid w:val="725BB34B"/>
    <w:rsid w:val="728BEDD5"/>
    <w:rsid w:val="737A1F8E"/>
    <w:rsid w:val="7392D094"/>
    <w:rsid w:val="73ADB62B"/>
    <w:rsid w:val="741667A5"/>
    <w:rsid w:val="747D083C"/>
    <w:rsid w:val="74E54398"/>
    <w:rsid w:val="75100DFC"/>
    <w:rsid w:val="75199DD2"/>
    <w:rsid w:val="75515179"/>
    <w:rsid w:val="75CF418D"/>
    <w:rsid w:val="75D544D0"/>
    <w:rsid w:val="75DAA17B"/>
    <w:rsid w:val="762E276B"/>
    <w:rsid w:val="765558D9"/>
    <w:rsid w:val="76C65F6F"/>
    <w:rsid w:val="772E3C31"/>
    <w:rsid w:val="77C67B21"/>
    <w:rsid w:val="77D8ED5E"/>
    <w:rsid w:val="77EE1D02"/>
    <w:rsid w:val="78AC7846"/>
    <w:rsid w:val="79575C06"/>
    <w:rsid w:val="7969ADFC"/>
    <w:rsid w:val="797A3EA9"/>
    <w:rsid w:val="79D1FB22"/>
    <w:rsid w:val="79ECDE54"/>
    <w:rsid w:val="7A3A63DE"/>
    <w:rsid w:val="7A3F1FAF"/>
    <w:rsid w:val="7A6EEFD1"/>
    <w:rsid w:val="7ABB90C6"/>
    <w:rsid w:val="7ABC9707"/>
    <w:rsid w:val="7AC0E3D9"/>
    <w:rsid w:val="7B4E1761"/>
    <w:rsid w:val="7B796C1C"/>
    <w:rsid w:val="7BB773CF"/>
    <w:rsid w:val="7BDA199D"/>
    <w:rsid w:val="7BE5BB4E"/>
    <w:rsid w:val="7BF6DFC0"/>
    <w:rsid w:val="7C12B96D"/>
    <w:rsid w:val="7C360CFF"/>
    <w:rsid w:val="7C3F4125"/>
    <w:rsid w:val="7C855085"/>
    <w:rsid w:val="7D75E9FE"/>
    <w:rsid w:val="7D7B859F"/>
    <w:rsid w:val="7D99D43D"/>
    <w:rsid w:val="7D9A39E1"/>
    <w:rsid w:val="7DBFCF8A"/>
    <w:rsid w:val="7DCC5C8E"/>
    <w:rsid w:val="7DF437C9"/>
    <w:rsid w:val="7E2C0FAA"/>
    <w:rsid w:val="7E2DDD96"/>
    <w:rsid w:val="7E2E90C4"/>
    <w:rsid w:val="7E3B06FC"/>
    <w:rsid w:val="7E88D7DD"/>
    <w:rsid w:val="7EC04F77"/>
    <w:rsid w:val="7ED01F68"/>
    <w:rsid w:val="7EE622BB"/>
    <w:rsid w:val="7EF3CA47"/>
    <w:rsid w:val="7F11BA5F"/>
    <w:rsid w:val="7F1290D2"/>
    <w:rsid w:val="7F591A4C"/>
    <w:rsid w:val="7FA56887"/>
    <w:rsid w:val="7FBD2923"/>
    <w:rsid w:val="7FC28BC6"/>
    <w:rsid w:val="7F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4559"/>
  <w15:chartTrackingRefBased/>
  <w15:docId w15:val="{29ADDADC-7219-4465-B318-FE97472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6C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6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3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1DC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15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19/05/relationships/documenttasks" Target="documenttasks/documenttasks1.xml" Id="rId15" /><Relationship Type="http://schemas.microsoft.com/office/2016/09/relationships/commentsIds" Target="commentsIds.xml" Id="rId10" /><Relationship Type="http://schemas.openxmlformats.org/officeDocument/2006/relationships/styles" Target="style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mailto:secretary@dps.ny.gov" TargetMode="External" Id="Rfea083813011421b" /><Relationship Type="http://schemas.openxmlformats.org/officeDocument/2006/relationships/comments" Target="/word/comments.xml" Id="Rd4033b08df1d48e8" /><Relationship Type="http://schemas.microsoft.com/office/2018/08/relationships/commentsExtensible" Target="/word/commentsExtensible.xml" Id="Rfcd23536162948f3" /></Relationships>
</file>

<file path=word/documenttasks/documenttasks1.xml><?xml version="1.0" encoding="utf-8"?>
<t:Tasks xmlns:t="http://schemas.microsoft.com/office/tasks/2019/documenttasks" xmlns:oel="http://schemas.microsoft.com/office/2019/extlst">
  <t:Task id="{8117CCFA-9E62-47DF-AF05-4F7585D6AF9F}">
    <t:Anchor>
      <t:Comment id="1831167331"/>
    </t:Anchor>
    <t:History>
      <t:Event id="{35FD79DE-C6D9-4FE8-B964-DBE7A09409B8}" time="2021-07-02T15:10:18Z">
        <t:Attribution userId="S::stephanie@joulecommunitypower.com::cbdb669f-e1eb-4914-95da-2464868584ab" userProvider="AD" userName="Stephanie Burgos-Veras"/>
        <t:Anchor>
          <t:Comment id="47346093"/>
        </t:Anchor>
        <t:Create/>
      </t:Event>
      <t:Event id="{1FC7E607-2360-46E4-AA6C-3E83831E9E61}" time="2021-07-02T15:10:18Z">
        <t:Attribution userId="S::stephanie@joulecommunitypower.com::cbdb669f-e1eb-4914-95da-2464868584ab" userProvider="AD" userName="Stephanie Burgos-Veras"/>
        <t:Anchor>
          <t:Comment id="47346093"/>
        </t:Anchor>
        <t:Assign userId="S::jstromback@jouleassets.com::b15a2285-d39f-4175-96bc-853673015a12" userProvider="AD" userName="Jessica Stromback"/>
      </t:Event>
      <t:Event id="{47FB688A-C679-4EC0-9416-6DEAF645B542}" time="2021-07-02T15:10:18Z">
        <t:Attribution userId="S::stephanie@joulecommunitypower.com::cbdb669f-e1eb-4914-95da-2464868584ab" userProvider="AD" userName="Stephanie Burgos-Veras"/>
        <t:Anchor>
          <t:Comment id="47346093"/>
        </t:Anchor>
        <t:SetTitle title="@Jessica Stromback could we expand in more detail about the money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078AB1D56F84B81219145ED1A67F0" ma:contentTypeVersion="14" ma:contentTypeDescription="Create a new document." ma:contentTypeScope="" ma:versionID="6779214dab2b0d0b7c6653036cc1ce4a">
  <xsd:schema xmlns:xsd="http://www.w3.org/2001/XMLSchema" xmlns:xs="http://www.w3.org/2001/XMLSchema" xmlns:p="http://schemas.microsoft.com/office/2006/metadata/properties" xmlns:ns1="http://schemas.microsoft.com/sharepoint/v3" xmlns:ns2="c3e78c83-c77d-4693-879f-90b0eb3bc288" xmlns:ns3="791da17d-f239-423c-9a51-518ab6064870" targetNamespace="http://schemas.microsoft.com/office/2006/metadata/properties" ma:root="true" ma:fieldsID="cfc06ce87d62f886211ed7ad6efb74fa" ns1:_="" ns2:_="" ns3:_="">
    <xsd:import namespace="http://schemas.microsoft.com/sharepoint/v3"/>
    <xsd:import namespace="c3e78c83-c77d-4693-879f-90b0eb3bc288"/>
    <xsd:import namespace="791da17d-f239-423c-9a51-518ab606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78c83-c77d-4693-879f-90b0eb3b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a17d-f239-423c-9a51-518ab6064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91da17d-f239-423c-9a51-518ab6064870">
      <UserInfo>
        <DisplayName>Stephanie Burgos-Veras</DisplayName>
        <AccountId>240</AccountId>
        <AccountType/>
      </UserInfo>
      <UserInfo>
        <DisplayName>Jessica Stromback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888EF3-8670-4BEB-8FAA-85ACB55CC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EF022-4440-4324-A620-0E39F98C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e78c83-c77d-4693-879f-90b0eb3bc288"/>
    <ds:schemaRef ds:uri="791da17d-f239-423c-9a51-518ab606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24579-35BF-4D13-ABF9-5DE5E4F589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1da17d-f239-423c-9a51-518ab606487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Burgos-Veras</dc:creator>
  <keywords/>
  <dc:description/>
  <lastModifiedBy>Stephanie Burgos-Veras</lastModifiedBy>
  <revision>6</revision>
  <dcterms:created xsi:type="dcterms:W3CDTF">2021-07-06T15:05:00.0000000Z</dcterms:created>
  <dcterms:modified xsi:type="dcterms:W3CDTF">2021-07-14T18:23:58.8454442Z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0x010100280078AB1D56F84B81219145ED1A67F0</vt:lpwstr>
  </property>
</Properties>
</file>